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A" w:rsidRPr="000477D3" w:rsidRDefault="00156516" w:rsidP="00A6103A">
      <w:pPr>
        <w:pStyle w:val="Default"/>
      </w:pPr>
      <w:r w:rsidRPr="000477D3">
        <w:t xml:space="preserve">                                                                                </w:t>
      </w:r>
      <w:r w:rsidR="000477D3" w:rsidRPr="000477D3">
        <w:t xml:space="preserve">                           </w:t>
      </w:r>
      <w:r w:rsidRPr="000477D3">
        <w:t>Приложение</w:t>
      </w:r>
      <w:r w:rsidR="000477D3" w:rsidRPr="000477D3">
        <w:t xml:space="preserve"> к постановлению</w:t>
      </w:r>
    </w:p>
    <w:p w:rsidR="00BF7F76" w:rsidRPr="000477D3" w:rsidRDefault="000477D3" w:rsidP="00A6103A">
      <w:pPr>
        <w:pStyle w:val="Default"/>
      </w:pPr>
      <w:r w:rsidRPr="000477D3">
        <w:tab/>
      </w:r>
      <w:r w:rsidRPr="000477D3">
        <w:tab/>
      </w:r>
      <w:r w:rsidRPr="000477D3">
        <w:tab/>
      </w:r>
      <w:r w:rsidRPr="000477D3">
        <w:tab/>
      </w:r>
      <w:r w:rsidRPr="000477D3">
        <w:tab/>
      </w:r>
      <w:r w:rsidRPr="000477D3">
        <w:tab/>
      </w:r>
      <w:r w:rsidRPr="000477D3">
        <w:tab/>
        <w:t xml:space="preserve">                         главы города Карабаново</w:t>
      </w:r>
    </w:p>
    <w:p w:rsidR="000477D3" w:rsidRPr="000477D3" w:rsidRDefault="00297B6D" w:rsidP="00A6103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06.06.2016 г. № 162</w:t>
      </w:r>
      <w:r w:rsidR="000477D3" w:rsidRPr="000477D3">
        <w:t>.</w:t>
      </w:r>
    </w:p>
    <w:p w:rsidR="000477D3" w:rsidRPr="000477D3" w:rsidRDefault="000477D3" w:rsidP="00A6103A">
      <w:pPr>
        <w:pStyle w:val="Default"/>
      </w:pPr>
    </w:p>
    <w:p w:rsidR="000477D3" w:rsidRPr="000477D3" w:rsidRDefault="000477D3" w:rsidP="00A6103A">
      <w:pPr>
        <w:pStyle w:val="Default"/>
      </w:pPr>
    </w:p>
    <w:p w:rsidR="007415EA" w:rsidRPr="000477D3" w:rsidRDefault="00A6103A" w:rsidP="00A6103A">
      <w:pPr>
        <w:pStyle w:val="Default"/>
        <w:rPr>
          <w:bCs/>
        </w:rPr>
      </w:pPr>
      <w:r w:rsidRPr="000477D3">
        <w:t xml:space="preserve"> </w:t>
      </w:r>
      <w:r w:rsidR="007415EA" w:rsidRPr="000477D3">
        <w:t xml:space="preserve">                                                                                      </w:t>
      </w:r>
      <w:r w:rsidR="000477D3" w:rsidRPr="000477D3">
        <w:t xml:space="preserve">                            </w:t>
      </w:r>
      <w:r w:rsidR="00560914" w:rsidRPr="000477D3">
        <w:t xml:space="preserve">  </w:t>
      </w:r>
      <w:r w:rsidRPr="000477D3">
        <w:rPr>
          <w:bCs/>
        </w:rPr>
        <w:t xml:space="preserve">«УТВЕРЖДАЮ» </w:t>
      </w:r>
      <w:r w:rsidR="007415EA" w:rsidRPr="000477D3">
        <w:rPr>
          <w:bCs/>
        </w:rPr>
        <w:t xml:space="preserve">                                      </w:t>
      </w:r>
    </w:p>
    <w:p w:rsidR="007415EA" w:rsidRPr="000477D3" w:rsidRDefault="007415EA" w:rsidP="00A6103A">
      <w:pPr>
        <w:pStyle w:val="Default"/>
        <w:rPr>
          <w:bCs/>
        </w:rPr>
      </w:pPr>
      <w:r w:rsidRPr="000477D3">
        <w:rPr>
          <w:bCs/>
        </w:rPr>
        <w:t xml:space="preserve">                                                                                       </w:t>
      </w:r>
      <w:r w:rsidR="000477D3" w:rsidRPr="000477D3">
        <w:rPr>
          <w:bCs/>
        </w:rPr>
        <w:t xml:space="preserve">       </w:t>
      </w:r>
      <w:r w:rsidRPr="000477D3">
        <w:rPr>
          <w:bCs/>
        </w:rPr>
        <w:t xml:space="preserve">                Глава города Карабаново</w:t>
      </w:r>
    </w:p>
    <w:p w:rsidR="007415EA" w:rsidRPr="000477D3" w:rsidRDefault="007415EA" w:rsidP="00A6103A">
      <w:pPr>
        <w:pStyle w:val="Default"/>
        <w:rPr>
          <w:bCs/>
        </w:rPr>
      </w:pPr>
      <w:r w:rsidRPr="000477D3">
        <w:rPr>
          <w:bCs/>
        </w:rPr>
        <w:t xml:space="preserve">                                                                                                       </w:t>
      </w:r>
      <w:r w:rsidR="000477D3" w:rsidRPr="000477D3">
        <w:rPr>
          <w:bCs/>
        </w:rPr>
        <w:t xml:space="preserve">      </w:t>
      </w:r>
      <w:r w:rsidR="00A6103A" w:rsidRPr="000477D3">
        <w:rPr>
          <w:bCs/>
        </w:rPr>
        <w:t>___________</w:t>
      </w:r>
      <w:r w:rsidRPr="000477D3">
        <w:rPr>
          <w:bCs/>
        </w:rPr>
        <w:t>Н</w:t>
      </w:r>
      <w:r w:rsidR="00A6103A" w:rsidRPr="000477D3">
        <w:rPr>
          <w:bCs/>
        </w:rPr>
        <w:t>.</w:t>
      </w:r>
      <w:r w:rsidRPr="000477D3">
        <w:rPr>
          <w:bCs/>
        </w:rPr>
        <w:t>Е</w:t>
      </w:r>
      <w:r w:rsidR="00A6103A" w:rsidRPr="000477D3">
        <w:rPr>
          <w:bCs/>
        </w:rPr>
        <w:t xml:space="preserve">. </w:t>
      </w:r>
      <w:proofErr w:type="spellStart"/>
      <w:r w:rsidRPr="000477D3">
        <w:rPr>
          <w:bCs/>
        </w:rPr>
        <w:t>Помехина</w:t>
      </w:r>
      <w:proofErr w:type="spellEnd"/>
    </w:p>
    <w:p w:rsidR="007415EA" w:rsidRPr="000477D3" w:rsidRDefault="00560914" w:rsidP="007415EA">
      <w:pPr>
        <w:pStyle w:val="Default"/>
        <w:tabs>
          <w:tab w:val="left" w:pos="6824"/>
        </w:tabs>
        <w:rPr>
          <w:bCs/>
        </w:rPr>
      </w:pPr>
      <w:r w:rsidRPr="000477D3">
        <w:rPr>
          <w:bCs/>
        </w:rPr>
        <w:t xml:space="preserve">                                                                                                  </w:t>
      </w:r>
      <w:r w:rsidR="000477D3" w:rsidRPr="000477D3">
        <w:rPr>
          <w:bCs/>
        </w:rPr>
        <w:t xml:space="preserve">       </w:t>
      </w:r>
      <w:r w:rsidRPr="000477D3">
        <w:rPr>
          <w:bCs/>
        </w:rPr>
        <w:t xml:space="preserve">    </w:t>
      </w:r>
      <w:r w:rsidR="00830F4F" w:rsidRPr="000477D3">
        <w:rPr>
          <w:bCs/>
        </w:rPr>
        <w:t xml:space="preserve">« </w:t>
      </w:r>
      <w:r w:rsidR="00297B6D">
        <w:rPr>
          <w:bCs/>
          <w:u w:val="single"/>
        </w:rPr>
        <w:t xml:space="preserve">06 </w:t>
      </w:r>
      <w:r w:rsidR="007415EA" w:rsidRPr="000477D3">
        <w:rPr>
          <w:bCs/>
        </w:rPr>
        <w:t xml:space="preserve">» </w:t>
      </w:r>
      <w:r w:rsidR="00297B6D">
        <w:rPr>
          <w:bCs/>
        </w:rPr>
        <w:t xml:space="preserve"> </w:t>
      </w:r>
      <w:r w:rsidR="00297B6D">
        <w:rPr>
          <w:bCs/>
          <w:u w:val="single"/>
        </w:rPr>
        <w:t xml:space="preserve">июня </w:t>
      </w:r>
      <w:r w:rsidR="00830F4F" w:rsidRPr="000477D3">
        <w:rPr>
          <w:bCs/>
        </w:rPr>
        <w:t xml:space="preserve"> </w:t>
      </w:r>
      <w:r w:rsidR="007415EA" w:rsidRPr="000477D3">
        <w:rPr>
          <w:bCs/>
        </w:rPr>
        <w:t xml:space="preserve"> 20</w:t>
      </w:r>
      <w:r w:rsidR="005D53DC" w:rsidRPr="000477D3">
        <w:rPr>
          <w:bCs/>
        </w:rPr>
        <w:t>16</w:t>
      </w:r>
      <w:r w:rsidR="00830F4F" w:rsidRPr="000477D3">
        <w:rPr>
          <w:bCs/>
        </w:rPr>
        <w:t xml:space="preserve"> </w:t>
      </w:r>
      <w:r w:rsidR="007415EA" w:rsidRPr="000477D3">
        <w:rPr>
          <w:bCs/>
        </w:rPr>
        <w:t>г.</w:t>
      </w: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  <w:bookmarkStart w:id="0" w:name="_GoBack"/>
      <w:bookmarkEnd w:id="0"/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A6103A" w:rsidP="007415EA">
      <w:pPr>
        <w:pStyle w:val="Default"/>
        <w:jc w:val="center"/>
        <w:rPr>
          <w:bCs/>
        </w:rPr>
      </w:pPr>
      <w:r w:rsidRPr="000477D3">
        <w:rPr>
          <w:bCs/>
        </w:rPr>
        <w:t>АУКЦИОННАЯ ДОКУМЕНТАЦИЯ</w:t>
      </w:r>
    </w:p>
    <w:p w:rsidR="007415EA" w:rsidRPr="000477D3" w:rsidRDefault="00CE42E5" w:rsidP="007415EA">
      <w:pPr>
        <w:pStyle w:val="Default"/>
        <w:jc w:val="center"/>
        <w:rPr>
          <w:bCs/>
        </w:rPr>
      </w:pPr>
      <w:r>
        <w:rPr>
          <w:bCs/>
        </w:rPr>
        <w:t xml:space="preserve">по </w:t>
      </w:r>
      <w:r w:rsidR="005D53DC" w:rsidRPr="000477D3">
        <w:rPr>
          <w:bCs/>
        </w:rPr>
        <w:t xml:space="preserve">проведению </w:t>
      </w:r>
      <w:r w:rsidR="00A5110F" w:rsidRPr="000477D3">
        <w:rPr>
          <w:bCs/>
        </w:rPr>
        <w:t xml:space="preserve"> аукциона</w:t>
      </w:r>
      <w:r w:rsidR="00A6103A" w:rsidRPr="000477D3">
        <w:rPr>
          <w:bCs/>
        </w:rPr>
        <w:t xml:space="preserve"> по продаже имущества, находящегося в собственности </w:t>
      </w:r>
      <w:r w:rsidR="007415EA" w:rsidRPr="000477D3">
        <w:rPr>
          <w:bCs/>
        </w:rPr>
        <w:t>горо</w:t>
      </w:r>
      <w:r>
        <w:rPr>
          <w:bCs/>
        </w:rPr>
        <w:t>да Карабаново, в открытой форме подачи предложений о цене</w:t>
      </w: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0477D3">
      <w:pPr>
        <w:pStyle w:val="Default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Default="007415EA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Pr="000477D3" w:rsidRDefault="000477D3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0477D3">
      <w:pPr>
        <w:pStyle w:val="Default"/>
        <w:rPr>
          <w:bCs/>
        </w:rPr>
      </w:pPr>
    </w:p>
    <w:p w:rsidR="007415EA" w:rsidRPr="000477D3" w:rsidRDefault="00A6103A" w:rsidP="007415EA">
      <w:pPr>
        <w:pStyle w:val="Default"/>
        <w:jc w:val="center"/>
        <w:rPr>
          <w:bCs/>
        </w:rPr>
      </w:pPr>
      <w:r w:rsidRPr="000477D3">
        <w:rPr>
          <w:bCs/>
        </w:rPr>
        <w:t xml:space="preserve">г. </w:t>
      </w:r>
      <w:r w:rsidR="007415EA" w:rsidRPr="000477D3">
        <w:rPr>
          <w:bCs/>
        </w:rPr>
        <w:t xml:space="preserve">Карабаново </w:t>
      </w:r>
    </w:p>
    <w:p w:rsidR="00560914" w:rsidRDefault="005D53DC" w:rsidP="00560914">
      <w:pPr>
        <w:pStyle w:val="Default"/>
        <w:jc w:val="center"/>
        <w:rPr>
          <w:bCs/>
        </w:rPr>
      </w:pPr>
      <w:r w:rsidRPr="000477D3">
        <w:rPr>
          <w:bCs/>
        </w:rPr>
        <w:t>2016</w:t>
      </w:r>
      <w:r w:rsidR="00560914" w:rsidRPr="000477D3">
        <w:rPr>
          <w:bCs/>
        </w:rPr>
        <w:t xml:space="preserve"> г.</w:t>
      </w:r>
    </w:p>
    <w:p w:rsidR="002513E4" w:rsidRDefault="002513E4" w:rsidP="00560914">
      <w:pPr>
        <w:pStyle w:val="Default"/>
        <w:jc w:val="center"/>
        <w:rPr>
          <w:bCs/>
        </w:rPr>
      </w:pPr>
    </w:p>
    <w:p w:rsidR="000477D3" w:rsidRDefault="000477D3" w:rsidP="00560914">
      <w:pPr>
        <w:pStyle w:val="Default"/>
        <w:jc w:val="center"/>
        <w:rPr>
          <w:bCs/>
        </w:rPr>
      </w:pPr>
    </w:p>
    <w:p w:rsidR="000477D3" w:rsidRPr="000477D3" w:rsidRDefault="000477D3" w:rsidP="00560914">
      <w:pPr>
        <w:pStyle w:val="Default"/>
        <w:jc w:val="center"/>
        <w:rPr>
          <w:bCs/>
        </w:rPr>
      </w:pPr>
    </w:p>
    <w:p w:rsidR="00142BDA" w:rsidRPr="00276C61" w:rsidRDefault="00142BDA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Информационное сообщение</w:t>
      </w:r>
    </w:p>
    <w:p w:rsidR="00142BDA" w:rsidRPr="00276C61" w:rsidRDefault="00142BDA" w:rsidP="005C0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D273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</w:t>
      </w:r>
      <w:r w:rsidR="00274387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0477D3" w:rsidRPr="00D27398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0477D3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857D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</w:t>
      </w:r>
      <w:r w:rsidR="005C0988" w:rsidRP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продаже имущества, </w:t>
      </w:r>
      <w:r w:rsidR="005C0988" w:rsidRPr="00276C61">
        <w:rPr>
          <w:rFonts w:ascii="Times New Roman" w:eastAsia="Times New Roman" w:hAnsi="Times New Roman" w:cs="Times New Roman"/>
          <w:b/>
          <w:sz w:val="24"/>
          <w:szCs w:val="24"/>
        </w:rPr>
        <w:t>находящегося в со</w:t>
      </w:r>
      <w:r w:rsid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бственности города Карабаново, 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открыт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>ой форме</w:t>
      </w:r>
      <w:r w:rsid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подачи предложений о цене</w:t>
      </w:r>
      <w:r w:rsidR="00CE42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2BDA" w:rsidRPr="00276C61" w:rsidRDefault="00142BDA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DA" w:rsidRPr="00BA19CB" w:rsidRDefault="00142BDA" w:rsidP="00BA19CB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19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об объекте приватизации (лоте)</w:t>
      </w:r>
      <w:r w:rsidR="000F0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42BDA" w:rsidRPr="00276C61" w:rsidRDefault="00142BDA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DA" w:rsidRPr="00276C61" w:rsidRDefault="00142BDA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>Нежилое помещение</w:t>
      </w:r>
      <w:r w:rsidR="00A5110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</w:t>
      </w:r>
    </w:p>
    <w:p w:rsidR="00142BDA" w:rsidRPr="00276C61" w:rsidRDefault="00A5110F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Владимирская область, Александровский район, </w:t>
      </w:r>
      <w:r w:rsidR="005D53DC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Карабаново, </w:t>
      </w:r>
      <w:proofErr w:type="spellStart"/>
      <w:r w:rsidR="005D53DC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proofErr w:type="gramStart"/>
      <w:r w:rsidR="005D53DC"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gramEnd"/>
      <w:r w:rsidR="005D53DC">
        <w:rPr>
          <w:rFonts w:ascii="Times New Roman" w:eastAsia="Times New Roman" w:hAnsi="Times New Roman" w:cs="Times New Roman"/>
          <w:b/>
          <w:sz w:val="24"/>
          <w:szCs w:val="24"/>
        </w:rPr>
        <w:t>ермонтова</w:t>
      </w:r>
      <w:proofErr w:type="spellEnd"/>
      <w:r w:rsidR="00CE42E5">
        <w:rPr>
          <w:rFonts w:ascii="Times New Roman" w:eastAsia="Times New Roman" w:hAnsi="Times New Roman" w:cs="Times New Roman"/>
          <w:b/>
          <w:sz w:val="24"/>
          <w:szCs w:val="24"/>
        </w:rPr>
        <w:t>, д.3.</w:t>
      </w:r>
      <w:r w:rsidR="00142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2BDA" w:rsidRPr="00276C61" w:rsidRDefault="00142BDA" w:rsidP="00142BDA">
      <w:pPr>
        <w:widowControl w:val="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42BDA" w:rsidRPr="00A5110F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0F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F06AB" w:rsidRPr="000F06A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проведения </w:t>
      </w:r>
      <w:r w:rsidR="00F72B87">
        <w:rPr>
          <w:rFonts w:ascii="Times New Roman" w:eastAsia="Times New Roman" w:hAnsi="Times New Roman" w:cs="Times New Roman"/>
          <w:b/>
          <w:sz w:val="24"/>
          <w:szCs w:val="24"/>
        </w:rPr>
        <w:t>торгов</w:t>
      </w:r>
      <w:r w:rsidR="000F06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>укцион проводится в соответст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>вии с п</w:t>
      </w:r>
      <w:r w:rsidR="007C457A" w:rsidRPr="00A5110F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7A" w:rsidRPr="00A5110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7C457A" w:rsidRPr="00A511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77D3">
        <w:rPr>
          <w:rFonts w:ascii="Times New Roman" w:eastAsia="Times New Roman" w:hAnsi="Times New Roman" w:cs="Times New Roman"/>
          <w:sz w:val="24"/>
          <w:szCs w:val="24"/>
        </w:rPr>
        <w:t xml:space="preserve"> Карабаново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7A" w:rsidRPr="00B5272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06.06.2016 года </w:t>
      </w:r>
      <w:r w:rsidR="007C457A" w:rsidRPr="00B5272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 162 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>«О пр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 xml:space="preserve">оведении 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="00EA27ED" w:rsidRPr="002E5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7ED" w:rsidRPr="002E5D6C">
        <w:rPr>
          <w:rFonts w:ascii="Times New Roman" w:eastAsia="Times New Roman" w:hAnsi="Times New Roman" w:cs="Times New Roman"/>
          <w:sz w:val="24"/>
          <w:szCs w:val="24"/>
        </w:rPr>
        <w:t xml:space="preserve"> по продаже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 xml:space="preserve"> нежилого помещения по адресу: г.</w:t>
      </w:r>
      <w:r w:rsidR="00A5110F" w:rsidRPr="002E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7A" w:rsidRPr="002E5D6C">
        <w:rPr>
          <w:rFonts w:ascii="Times New Roman" w:eastAsia="Times New Roman" w:hAnsi="Times New Roman" w:cs="Times New Roman"/>
          <w:sz w:val="24"/>
          <w:szCs w:val="24"/>
        </w:rPr>
        <w:t>Карабаново</w:t>
      </w:r>
      <w:r w:rsidR="005D53DC" w:rsidRPr="002E5D6C">
        <w:rPr>
          <w:rFonts w:ascii="Times New Roman" w:eastAsia="Times New Roman" w:hAnsi="Times New Roman" w:cs="Times New Roman"/>
          <w:sz w:val="24"/>
          <w:szCs w:val="24"/>
        </w:rPr>
        <w:t>, пл.</w:t>
      </w:r>
      <w:r w:rsidR="002E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3DC" w:rsidRPr="002E5D6C">
        <w:rPr>
          <w:rFonts w:ascii="Times New Roman" w:eastAsia="Times New Roman" w:hAnsi="Times New Roman" w:cs="Times New Roman"/>
          <w:sz w:val="24"/>
          <w:szCs w:val="24"/>
        </w:rPr>
        <w:t>Лермонтова</w:t>
      </w:r>
      <w:r w:rsidR="007C457A" w:rsidRPr="002E5D6C">
        <w:rPr>
          <w:rFonts w:ascii="Times New Roman" w:eastAsia="Times New Roman" w:hAnsi="Times New Roman" w:cs="Times New Roman"/>
          <w:sz w:val="24"/>
          <w:szCs w:val="24"/>
        </w:rPr>
        <w:t>, д.3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42BDA" w:rsidRPr="00276C61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3177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C63177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B23C57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аукциона: </w:t>
      </w:r>
      <w:r w:rsidR="00B23C57" w:rsidRPr="00B23C57">
        <w:rPr>
          <w:rFonts w:ascii="Times New Roman" w:eastAsia="Times New Roman" w:hAnsi="Times New Roman" w:cs="Times New Roman"/>
          <w:sz w:val="24"/>
          <w:szCs w:val="24"/>
        </w:rPr>
        <w:t>нежилое помещение, расположенное по адресу: г.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3DC">
        <w:rPr>
          <w:rFonts w:ascii="Times New Roman" w:eastAsia="Times New Roman" w:hAnsi="Times New Roman" w:cs="Times New Roman"/>
          <w:sz w:val="24"/>
          <w:szCs w:val="24"/>
        </w:rPr>
        <w:t xml:space="preserve">Карабаново, </w:t>
      </w:r>
      <w:proofErr w:type="spellStart"/>
      <w:r w:rsidR="005D53DC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Start"/>
      <w:r w:rsidR="005D53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D53DC">
        <w:rPr>
          <w:rFonts w:ascii="Times New Roman" w:eastAsia="Times New Roman" w:hAnsi="Times New Roman" w:cs="Times New Roman"/>
          <w:sz w:val="24"/>
          <w:szCs w:val="24"/>
        </w:rPr>
        <w:t>ермонтова</w:t>
      </w:r>
      <w:proofErr w:type="spellEnd"/>
      <w:r w:rsidR="00B23C57" w:rsidRPr="00B23C57">
        <w:rPr>
          <w:rFonts w:ascii="Times New Roman" w:eastAsia="Times New Roman" w:hAnsi="Times New Roman" w:cs="Times New Roman"/>
          <w:sz w:val="24"/>
          <w:szCs w:val="24"/>
        </w:rPr>
        <w:t>, д.3,</w:t>
      </w:r>
      <w:r w:rsidR="00B23C57" w:rsidRPr="00B23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3C57" w:rsidRPr="00B23C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>бщей</w:t>
      </w:r>
      <w:r w:rsidRPr="00B23C57">
        <w:rPr>
          <w:rFonts w:ascii="Times New Roman" w:eastAsia="Times New Roman" w:hAnsi="Times New Roman" w:cs="Times New Roman"/>
          <w:sz w:val="24"/>
          <w:szCs w:val="24"/>
        </w:rPr>
        <w:t xml:space="preserve"> площадь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D53DC">
        <w:rPr>
          <w:rFonts w:ascii="Times New Roman" w:eastAsia="Times New Roman" w:hAnsi="Times New Roman" w:cs="Times New Roman"/>
          <w:sz w:val="24"/>
          <w:szCs w:val="24"/>
        </w:rPr>
        <w:t xml:space="preserve"> – 60,5 </w:t>
      </w:r>
      <w:r w:rsidRPr="00B23C57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5D5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C5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D53DC">
        <w:rPr>
          <w:rFonts w:ascii="Times New Roman" w:eastAsia="Times New Roman" w:hAnsi="Times New Roman" w:cs="Times New Roman"/>
          <w:sz w:val="24"/>
          <w:szCs w:val="24"/>
          <w:u w:val="single"/>
        </w:rPr>
        <w:t>(этаж 1</w:t>
      </w:r>
      <w:r w:rsidR="00A5110F" w:rsidRPr="00A5110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A5110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177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2E5D6C">
        <w:rPr>
          <w:rFonts w:ascii="Times New Roman" w:eastAsia="Times New Roman" w:hAnsi="Times New Roman" w:cs="Times New Roman"/>
          <w:sz w:val="24"/>
          <w:szCs w:val="24"/>
        </w:rPr>
        <w:t>дастровый номер 33:01:001713:1422</w:t>
      </w:r>
      <w:r w:rsidR="00A511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6C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42BDA" w:rsidRPr="00AE254D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4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</w:t>
      </w:r>
      <w:r w:rsidR="002E5D6C">
        <w:rPr>
          <w:rFonts w:ascii="Times New Roman" w:eastAsia="Times New Roman" w:hAnsi="Times New Roman" w:cs="Times New Roman"/>
          <w:sz w:val="24"/>
          <w:szCs w:val="24"/>
        </w:rPr>
        <w:t xml:space="preserve">ственной регистрации права от 28.07.2014 года серия 33 </w:t>
      </w:r>
      <w:proofErr w:type="gramStart"/>
      <w:r w:rsidR="002E5D6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="002E5D6C">
        <w:rPr>
          <w:rFonts w:ascii="Times New Roman" w:eastAsia="Times New Roman" w:hAnsi="Times New Roman" w:cs="Times New Roman"/>
          <w:sz w:val="24"/>
          <w:szCs w:val="24"/>
        </w:rPr>
        <w:t xml:space="preserve"> № 857067</w:t>
      </w:r>
      <w:r w:rsidRPr="00AE254D">
        <w:rPr>
          <w:rFonts w:ascii="Times New Roman" w:eastAsia="Times New Roman" w:hAnsi="Times New Roman" w:cs="Times New Roman"/>
          <w:sz w:val="24"/>
          <w:szCs w:val="24"/>
        </w:rPr>
        <w:t>, запись в ЕГРП о государственной</w:t>
      </w:r>
      <w:r w:rsidR="002E5D6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права от 28.07.2014 года  № 33-33-19/025/2014-681</w:t>
      </w:r>
      <w:r w:rsidRPr="00AE2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BDA" w:rsidRPr="008D343E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42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объекта:</w:t>
      </w:r>
      <w:r w:rsidRPr="00DB1426">
        <w:rPr>
          <w:rFonts w:ascii="Times New Roman" w:eastAsia="Times New Roman" w:hAnsi="Times New Roman" w:cs="Times New Roman"/>
          <w:sz w:val="24"/>
          <w:szCs w:val="24"/>
        </w:rPr>
        <w:t xml:space="preserve"> нежилое помещение располо</w:t>
      </w:r>
      <w:r w:rsidR="007119CA">
        <w:rPr>
          <w:rFonts w:ascii="Times New Roman" w:eastAsia="Times New Roman" w:hAnsi="Times New Roman" w:cs="Times New Roman"/>
          <w:sz w:val="24"/>
          <w:szCs w:val="24"/>
        </w:rPr>
        <w:t>жено на 1 этаже, номера на поэтажном плане 1-8</w:t>
      </w:r>
      <w:r w:rsidR="008D34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6216">
        <w:rPr>
          <w:rFonts w:ascii="Times New Roman" w:eastAsia="Times New Roman" w:hAnsi="Times New Roman" w:cs="Times New Roman"/>
          <w:sz w:val="24"/>
          <w:szCs w:val="24"/>
        </w:rPr>
        <w:t>Степень технического обустройства (по документам технического учета): водопровод</w:t>
      </w:r>
      <w:r w:rsidR="007119CA">
        <w:rPr>
          <w:rFonts w:ascii="Times New Roman" w:eastAsia="Times New Roman" w:hAnsi="Times New Roman" w:cs="Times New Roman"/>
          <w:sz w:val="24"/>
          <w:szCs w:val="24"/>
        </w:rPr>
        <w:t xml:space="preserve"> от центральной сети</w:t>
      </w:r>
      <w:r w:rsidRPr="000D6216">
        <w:rPr>
          <w:rFonts w:ascii="Times New Roman" w:eastAsia="Times New Roman" w:hAnsi="Times New Roman" w:cs="Times New Roman"/>
          <w:sz w:val="24"/>
          <w:szCs w:val="24"/>
        </w:rPr>
        <w:t>, канализаци</w:t>
      </w:r>
      <w:r w:rsidR="007119CA">
        <w:rPr>
          <w:rFonts w:ascii="Times New Roman" w:eastAsia="Times New Roman" w:hAnsi="Times New Roman" w:cs="Times New Roman"/>
          <w:sz w:val="24"/>
          <w:szCs w:val="24"/>
        </w:rPr>
        <w:t>я центральная,  отопление центральное водяно</w:t>
      </w:r>
      <w:proofErr w:type="gramStart"/>
      <w:r w:rsidR="007119C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7119CA">
        <w:rPr>
          <w:rFonts w:ascii="Times New Roman" w:eastAsia="Times New Roman" w:hAnsi="Times New Roman" w:cs="Times New Roman"/>
          <w:sz w:val="24"/>
          <w:szCs w:val="24"/>
        </w:rPr>
        <w:t>паровое), электроснабжение центральное</w:t>
      </w:r>
      <w:r w:rsidRPr="00711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43E" w:rsidRPr="008D343E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0477D3" w:rsidRPr="008D343E">
        <w:rPr>
          <w:rFonts w:ascii="Times New Roman" w:eastAsia="Times New Roman" w:hAnsi="Times New Roman" w:cs="Times New Roman"/>
          <w:sz w:val="24"/>
          <w:szCs w:val="24"/>
        </w:rPr>
        <w:t xml:space="preserve"> отдельных входа с улицы</w:t>
      </w:r>
      <w:r w:rsidRPr="008D3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C57" w:rsidRPr="000D6216" w:rsidRDefault="00CA78FF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B23C57" w:rsidRPr="00B23C57">
        <w:rPr>
          <w:rFonts w:ascii="Times New Roman" w:eastAsia="Times New Roman" w:hAnsi="Times New Roman" w:cs="Times New Roman"/>
          <w:b/>
          <w:sz w:val="24"/>
          <w:szCs w:val="24"/>
        </w:rPr>
        <w:t>1.3. Способ приватизации имущества: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 xml:space="preserve"> в открытой форме подачи предложений о цене</w:t>
      </w:r>
      <w:r w:rsidR="000B7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BDA" w:rsidRDefault="00CA78FF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42BDA" w:rsidRPr="00CA78FF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>Начальная цена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19CA">
        <w:rPr>
          <w:rFonts w:ascii="Times New Roman" w:eastAsia="Times New Roman" w:hAnsi="Times New Roman" w:cs="Times New Roman"/>
          <w:b/>
          <w:sz w:val="24"/>
          <w:szCs w:val="24"/>
        </w:rPr>
        <w:t>587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> 00</w:t>
      </w:r>
      <w:r w:rsidR="007119CA">
        <w:rPr>
          <w:rFonts w:ascii="Times New Roman" w:eastAsia="Times New Roman" w:hAnsi="Times New Roman" w:cs="Times New Roman"/>
          <w:b/>
          <w:sz w:val="24"/>
          <w:szCs w:val="24"/>
        </w:rPr>
        <w:t>0,00 (Пятьсот восемьдесят семь тысяч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>) руб</w:t>
      </w:r>
      <w:r w:rsidR="000B76A5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 xml:space="preserve"> 00 коп.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(Отчет об </w:t>
      </w:r>
      <w:r w:rsidR="000B76A5">
        <w:rPr>
          <w:rFonts w:ascii="Times New Roman" w:eastAsia="Times New Roman" w:hAnsi="Times New Roman" w:cs="Times New Roman"/>
          <w:sz w:val="24"/>
          <w:szCs w:val="24"/>
        </w:rPr>
        <w:t>определении рыночной стоимости нежилого помещения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 от 17</w:t>
      </w:r>
      <w:r w:rsidR="007119CA">
        <w:rPr>
          <w:rFonts w:ascii="Times New Roman" w:eastAsia="Times New Roman" w:hAnsi="Times New Roman" w:cs="Times New Roman"/>
          <w:sz w:val="24"/>
          <w:szCs w:val="24"/>
        </w:rPr>
        <w:t>.05.2016 года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119CA">
        <w:rPr>
          <w:rFonts w:ascii="Times New Roman" w:eastAsia="Times New Roman" w:hAnsi="Times New Roman" w:cs="Times New Roman"/>
          <w:sz w:val="24"/>
          <w:szCs w:val="24"/>
        </w:rPr>
        <w:t>02016-011302-7146</w:t>
      </w:r>
      <w:r w:rsidR="000B76A5">
        <w:rPr>
          <w:rFonts w:ascii="Times New Roman" w:eastAsia="Times New Roman" w:hAnsi="Times New Roman" w:cs="Times New Roman"/>
          <w:sz w:val="24"/>
          <w:szCs w:val="24"/>
        </w:rPr>
        <w:t>, выполненный ООО «Агентство оценки плюс»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0D37" w:rsidRPr="00CA78FF" w:rsidRDefault="00A74C74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b/>
          <w:sz w:val="24"/>
          <w:szCs w:val="24"/>
        </w:rPr>
        <w:t>1.5. Форма подачи предложений о цене:</w:t>
      </w:r>
      <w:r w:rsidR="000A51D1" w:rsidRPr="000A51D1">
        <w:rPr>
          <w:rFonts w:ascii="Times New Roman" w:eastAsia="Times New Roman" w:hAnsi="Times New Roman" w:cs="Times New Roman"/>
          <w:sz w:val="24"/>
          <w:szCs w:val="24"/>
        </w:rPr>
        <w:t xml:space="preserve"> Открытая форма подачи предложений о цене, т.е. предложения о цене </w:t>
      </w:r>
      <w:proofErr w:type="gramStart"/>
      <w:r w:rsidR="000A51D1" w:rsidRPr="000A51D1">
        <w:rPr>
          <w:rFonts w:ascii="Times New Roman" w:eastAsia="Times New Roman" w:hAnsi="Times New Roman" w:cs="Times New Roman"/>
          <w:sz w:val="24"/>
          <w:szCs w:val="24"/>
        </w:rPr>
        <w:t>заявляются</w:t>
      </w:r>
      <w:proofErr w:type="gramEnd"/>
      <w:r w:rsidR="000A51D1" w:rsidRPr="000A51D1">
        <w:rPr>
          <w:rFonts w:ascii="Times New Roman" w:eastAsia="Times New Roman" w:hAnsi="Times New Roman" w:cs="Times New Roman"/>
          <w:sz w:val="24"/>
          <w:szCs w:val="24"/>
        </w:rPr>
        <w:t xml:space="preserve"> открыто в ходе проведения торгов.</w:t>
      </w:r>
    </w:p>
    <w:p w:rsidR="00A74C74" w:rsidRPr="00CA78FF" w:rsidRDefault="000A51D1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EA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AD4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D37" w:rsidRPr="00CB155E">
        <w:rPr>
          <w:rFonts w:ascii="Times New Roman" w:eastAsia="Times New Roman" w:hAnsi="Times New Roman" w:cs="Times New Roman"/>
          <w:b/>
          <w:sz w:val="24"/>
          <w:szCs w:val="24"/>
        </w:rPr>
        <w:t>Величина повышения начальной цены</w:t>
      </w:r>
      <w:r w:rsidR="00AC0D37" w:rsidRPr="00CB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D37" w:rsidRPr="00CB155E">
        <w:rPr>
          <w:rFonts w:ascii="Times New Roman" w:eastAsia="Times New Roman" w:hAnsi="Times New Roman" w:cs="Times New Roman"/>
          <w:b/>
          <w:sz w:val="24"/>
          <w:szCs w:val="24"/>
        </w:rPr>
        <w:t>(“шаг аукциона”</w:t>
      </w:r>
      <w:r w:rsidR="007C3CD3">
        <w:rPr>
          <w:rFonts w:ascii="Times New Roman" w:eastAsia="Times New Roman" w:hAnsi="Times New Roman" w:cs="Times New Roman"/>
          <w:sz w:val="24"/>
          <w:szCs w:val="24"/>
        </w:rPr>
        <w:t>) – 29 350,00 (Двадцать девять тысяч триста пятьдесят) рублей 00 копеек.</w:t>
      </w:r>
    </w:p>
    <w:p w:rsidR="00671C03" w:rsidRPr="00475438" w:rsidRDefault="00CA78FF" w:rsidP="00671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4C74" w:rsidRPr="00AC0D37"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="00142BDA" w:rsidRPr="00AC0D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C03">
        <w:rPr>
          <w:rFonts w:ascii="Times New Roman" w:eastAsia="Times New Roman" w:hAnsi="Times New Roman" w:cs="Times New Roman"/>
          <w:b/>
          <w:sz w:val="24"/>
          <w:szCs w:val="24"/>
        </w:rPr>
        <w:t>Размер задатка</w:t>
      </w:r>
      <w:r w:rsidR="00A74C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74C74" w:rsidRPr="001E60EE">
        <w:rPr>
          <w:rFonts w:ascii="Times New Roman" w:eastAsia="Times New Roman" w:hAnsi="Times New Roman" w:cs="Times New Roman"/>
          <w:b/>
          <w:sz w:val="24"/>
          <w:szCs w:val="24"/>
        </w:rPr>
        <w:t>срок и порядок его внесения, реквизиты счетов</w:t>
      </w:r>
      <w:r w:rsidR="00A74C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7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1C03" w:rsidRPr="00475438">
        <w:rPr>
          <w:rFonts w:ascii="Times New Roman" w:hAnsi="Times New Roman" w:cs="Times New Roman"/>
          <w:sz w:val="24"/>
          <w:szCs w:val="24"/>
        </w:rPr>
        <w:t>Для участия в аукционе прете</w:t>
      </w:r>
      <w:r w:rsidR="00BF14BB">
        <w:rPr>
          <w:rFonts w:ascii="Times New Roman" w:hAnsi="Times New Roman" w:cs="Times New Roman"/>
          <w:sz w:val="24"/>
          <w:szCs w:val="24"/>
        </w:rPr>
        <w:t>ндент вносит задаток в размере 2</w:t>
      </w:r>
      <w:r w:rsidR="00671C03" w:rsidRPr="00475438">
        <w:rPr>
          <w:rFonts w:ascii="Times New Roman" w:hAnsi="Times New Roman" w:cs="Times New Roman"/>
          <w:sz w:val="24"/>
          <w:szCs w:val="24"/>
        </w:rPr>
        <w:t>0 процентов начальной цены, указанной в информационном сообщении о продаже государственного или муниципального имущества.</w:t>
      </w:r>
    </w:p>
    <w:p w:rsidR="00475438" w:rsidRDefault="00CA78FF" w:rsidP="00475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71C03" w:rsidRPr="004754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r w:rsidR="004754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BBB" w:rsidRPr="00475438" w:rsidRDefault="00CA78FF" w:rsidP="00E9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0BBB" w:rsidRPr="00E90BBB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="00E90BBB" w:rsidRPr="00E90BB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E90BBB" w:rsidRPr="00E90BBB">
        <w:rPr>
          <w:rFonts w:ascii="Times New Roman" w:hAnsi="Times New Roman" w:cs="Times New Roman"/>
          <w:sz w:val="24"/>
          <w:szCs w:val="24"/>
        </w:rPr>
        <w:t xml:space="preserve"> итогов аукциона. При уклонении или отказе победителя аукциона от заключения в установленный срок договора купли-продажи </w:t>
      </w:r>
      <w:r w:rsidR="00043B37">
        <w:rPr>
          <w:rFonts w:ascii="Times New Roman" w:hAnsi="Times New Roman" w:cs="Times New Roman"/>
          <w:sz w:val="24"/>
          <w:szCs w:val="24"/>
        </w:rPr>
        <w:t xml:space="preserve">имущества задаток ему не </w:t>
      </w:r>
      <w:proofErr w:type="gramStart"/>
      <w:r w:rsidR="00043B37">
        <w:rPr>
          <w:rFonts w:ascii="Times New Roman" w:hAnsi="Times New Roman" w:cs="Times New Roman"/>
          <w:sz w:val="24"/>
          <w:szCs w:val="24"/>
        </w:rPr>
        <w:t>возвращ</w:t>
      </w:r>
      <w:r w:rsidR="00E90BBB" w:rsidRPr="00E90BBB">
        <w:rPr>
          <w:rFonts w:ascii="Times New Roman" w:hAnsi="Times New Roman" w:cs="Times New Roman"/>
          <w:sz w:val="24"/>
          <w:szCs w:val="24"/>
        </w:rPr>
        <w:t>ается</w:t>
      </w:r>
      <w:proofErr w:type="gramEnd"/>
      <w:r w:rsidR="00E90BBB" w:rsidRPr="00E90BB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142BDA" w:rsidRDefault="00671C03" w:rsidP="0067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Размер </w:t>
      </w:r>
      <w:r w:rsidR="006A0A16" w:rsidRP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задатка составляет</w:t>
      </w:r>
      <w:r w:rsidR="00E305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117 400</w:t>
      </w:r>
      <w:r w:rsidR="00142BDA" w:rsidRP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</w:t>
      </w:r>
      <w:r w:rsidR="00E305A5">
        <w:rPr>
          <w:rFonts w:ascii="Times New Roman" w:eastAsia="Times New Roman" w:hAnsi="Times New Roman" w:cs="Times New Roman"/>
          <w:sz w:val="24"/>
          <w:szCs w:val="24"/>
        </w:rPr>
        <w:t xml:space="preserve">  (Сто семнадцать тысяч четыреста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) руб</w:t>
      </w:r>
      <w:r w:rsidR="0008659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00 коп.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438" w:rsidRPr="000F12ED" w:rsidRDefault="00475438" w:rsidP="0047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1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Срок внесения </w:t>
      </w:r>
      <w:r w:rsidR="000F12ED" w:rsidRPr="000F1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Pr="000F1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F12ED" w:rsidRPr="00EA21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EA21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04 </w:t>
      </w:r>
      <w:r w:rsidR="00614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июля 2016 года.</w:t>
      </w:r>
    </w:p>
    <w:p w:rsidR="00475438" w:rsidRDefault="00475438" w:rsidP="0067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задатка</w:t>
      </w:r>
      <w:r w:rsidRPr="004754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290B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Получатель: </w:t>
      </w:r>
    </w:p>
    <w:p w:rsidR="00475438" w:rsidRPr="007B52A2" w:rsidRDefault="00B4290B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Владимирской области (</w:t>
      </w:r>
      <w:r w:rsidR="00475438" w:rsidRPr="007B52A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Администрация города Карабаново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)</w:t>
      </w:r>
      <w:r w:rsidR="00475438" w:rsidRPr="007B52A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ИНН 3311015206  КПП 331101001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475438" w:rsidRPr="00614897" w:rsidRDefault="000617D4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475438" w:rsidRPr="00614897" w:rsidRDefault="00697D6E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/с 40</w:t>
      </w:r>
      <w:r w:rsidR="00E63C72"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302810300083000024</w:t>
      </w:r>
      <w:r w:rsidR="00475438"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475438" w:rsidRPr="00614897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</w:t>
      </w:r>
      <w:r w:rsidR="001E60EE"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ладимир</w:t>
      </w:r>
    </w:p>
    <w:p w:rsidR="00475438" w:rsidRPr="00614897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475438" w:rsidRPr="00AD0B5A" w:rsidRDefault="00475438" w:rsidP="00AD0B5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0A51D1" w:rsidRPr="000A51D1" w:rsidRDefault="000A51D1" w:rsidP="000A51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  <w:r w:rsidR="00A74C74" w:rsidRPr="000A51D1">
        <w:rPr>
          <w:rFonts w:ascii="Times New Roman" w:eastAsia="Times New Roman" w:hAnsi="Times New Roman" w:cs="Times New Roman"/>
          <w:b/>
          <w:sz w:val="24"/>
          <w:szCs w:val="24"/>
        </w:rPr>
        <w:t>1.8. Порядок, место, даты начала и окончания подачи заявок, предложений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5629" w:rsidRDefault="000A51D1" w:rsidP="000A51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0A51D1" w:rsidRPr="000A51D1" w:rsidRDefault="000A51D1" w:rsidP="00B945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A5629" w:rsidRPr="00B94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 заявок на участие в аукционе производится по адресу</w:t>
      </w:r>
      <w:r w:rsidR="009A5629" w:rsidRPr="000349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9A5629" w:rsidRPr="0003497E">
        <w:rPr>
          <w:rFonts w:ascii="Times New Roman" w:eastAsia="Times New Roman" w:hAnsi="Times New Roman" w:cs="Times New Roman"/>
          <w:sz w:val="24"/>
          <w:szCs w:val="24"/>
        </w:rPr>
        <w:t>Владимирская область, Александровский район, г. Карабаново, пл. Лермонтова, д. 1а (здание Администрации г. Карабаново)</w:t>
      </w:r>
      <w:r w:rsidR="00EA21A0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9A5629">
        <w:rPr>
          <w:rFonts w:ascii="Times New Roman" w:eastAsia="Times New Roman" w:hAnsi="Times New Roman" w:cs="Times New Roman"/>
          <w:sz w:val="24"/>
          <w:szCs w:val="24"/>
        </w:rPr>
        <w:t>риемная.</w:t>
      </w:r>
      <w:proofErr w:type="gramEnd"/>
    </w:p>
    <w:p w:rsidR="000A51D1" w:rsidRPr="000A51D1" w:rsidRDefault="000A51D1" w:rsidP="000A5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Начало приема заявок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аукционе – </w:t>
      </w:r>
      <w:r w:rsidR="000B082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14897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2016 г</w:t>
      </w:r>
      <w:r w:rsidRPr="000B08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0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82A" w:rsidRPr="000B082A">
        <w:rPr>
          <w:rFonts w:ascii="Times New Roman" w:eastAsia="Times New Roman" w:hAnsi="Times New Roman" w:cs="Times New Roman"/>
          <w:b/>
          <w:sz w:val="24"/>
          <w:szCs w:val="24"/>
        </w:rPr>
        <w:t xml:space="preserve"> в 8:00</w:t>
      </w:r>
      <w:r w:rsidR="000B08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51D1" w:rsidRPr="000A51D1" w:rsidRDefault="000A51D1" w:rsidP="000A5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Окончание приема заявок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04 </w:t>
      </w:r>
      <w:r w:rsidR="00614897" w:rsidRPr="00614897">
        <w:rPr>
          <w:rFonts w:ascii="Times New Roman" w:eastAsia="Times New Roman" w:hAnsi="Times New Roman" w:cs="Times New Roman"/>
          <w:b/>
          <w:sz w:val="24"/>
          <w:szCs w:val="24"/>
        </w:rPr>
        <w:t>июля 2016 г.</w:t>
      </w:r>
      <w:r w:rsidR="004159C0" w:rsidRPr="00614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82A">
        <w:rPr>
          <w:rFonts w:ascii="Times New Roman" w:eastAsia="Times New Roman" w:hAnsi="Times New Roman" w:cs="Times New Roman"/>
          <w:b/>
          <w:sz w:val="24"/>
          <w:szCs w:val="24"/>
        </w:rPr>
        <w:t>в 17</w:t>
      </w:r>
      <w:r w:rsidRPr="00EA21A0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0A51D1" w:rsidRPr="000A51D1" w:rsidRDefault="000A51D1" w:rsidP="000A5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Определение участников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аукциона – </w:t>
      </w:r>
      <w:r w:rsidR="00274387">
        <w:rPr>
          <w:rFonts w:ascii="Times New Roman" w:eastAsia="Times New Roman" w:hAnsi="Times New Roman" w:cs="Times New Roman"/>
          <w:b/>
          <w:sz w:val="24"/>
          <w:szCs w:val="24"/>
        </w:rPr>
        <w:t xml:space="preserve"> 08</w:t>
      </w:r>
      <w:r w:rsid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4897">
        <w:rPr>
          <w:rFonts w:ascii="Times New Roman" w:eastAsia="Times New Roman" w:hAnsi="Times New Roman" w:cs="Times New Roman"/>
          <w:b/>
          <w:sz w:val="24"/>
          <w:szCs w:val="24"/>
        </w:rPr>
        <w:t>июля 2016 г.</w:t>
      </w:r>
    </w:p>
    <w:p w:rsidR="00AC0D37" w:rsidRPr="0061259F" w:rsidRDefault="000A51D1" w:rsidP="00612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Проведение аукциона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38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14897" w:rsidRP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4897" w:rsidRPr="00614897">
        <w:rPr>
          <w:rFonts w:ascii="Times New Roman" w:eastAsia="Times New Roman" w:hAnsi="Times New Roman" w:cs="Times New Roman"/>
          <w:b/>
          <w:sz w:val="24"/>
          <w:szCs w:val="24"/>
        </w:rPr>
        <w:t>июля 2016 г</w:t>
      </w:r>
      <w:r w:rsidR="00614897" w:rsidRPr="00EA21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 в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10:00.</w:t>
      </w:r>
    </w:p>
    <w:p w:rsidR="00BF7E47" w:rsidRDefault="00A74C74" w:rsidP="00BF7E47">
      <w:pPr>
        <w:pStyle w:val="ConsPlusNormal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F59">
        <w:rPr>
          <w:rFonts w:ascii="Times New Roman" w:eastAsia="Times New Roman" w:hAnsi="Times New Roman" w:cs="Times New Roman"/>
          <w:b/>
          <w:sz w:val="24"/>
          <w:szCs w:val="24"/>
        </w:rPr>
        <w:t>Перечень предост</w:t>
      </w:r>
      <w:r w:rsidR="00BF7E47">
        <w:rPr>
          <w:rFonts w:ascii="Times New Roman" w:eastAsia="Times New Roman" w:hAnsi="Times New Roman" w:cs="Times New Roman"/>
          <w:b/>
          <w:sz w:val="24"/>
          <w:szCs w:val="24"/>
        </w:rPr>
        <w:t>авляемых покупателем документов.</w:t>
      </w:r>
    </w:p>
    <w:p w:rsidR="00BF7E47" w:rsidRPr="00BF7E47" w:rsidRDefault="00BF7E47" w:rsidP="00BF7E47">
      <w:pPr>
        <w:pStyle w:val="ConsPlusNormal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7E4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7E4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7E47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F7E47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7E4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F7E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7E4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434C3" w:rsidRPr="00894613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74C74" w:rsidRPr="0061259F" w:rsidRDefault="00A74C74" w:rsidP="00417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9F">
        <w:rPr>
          <w:rFonts w:ascii="Times New Roman" w:eastAsia="Times New Roman" w:hAnsi="Times New Roman" w:cs="Times New Roman"/>
          <w:b/>
          <w:sz w:val="24"/>
          <w:szCs w:val="24"/>
        </w:rPr>
        <w:t>1.10. Срок заключения договора купли-продажи</w:t>
      </w:r>
      <w:r w:rsidRPr="00F418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 xml:space="preserve"> Договор </w:t>
      </w:r>
      <w:r w:rsidR="009B5103" w:rsidRPr="00F418E0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течение пяти рабочих </w:t>
      </w:r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 xml:space="preserve"> итогов аукциона.</w:t>
      </w:r>
    </w:p>
    <w:p w:rsidR="009704A1" w:rsidRPr="00EB0DB9" w:rsidRDefault="00EB0DB9" w:rsidP="0097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A74C74" w:rsidRPr="00F418E0">
        <w:rPr>
          <w:rFonts w:ascii="Times New Roman" w:eastAsia="Times New Roman" w:hAnsi="Times New Roman" w:cs="Times New Roman"/>
          <w:b/>
          <w:sz w:val="24"/>
          <w:szCs w:val="24"/>
        </w:rPr>
        <w:t>1.11</w:t>
      </w:r>
      <w:r w:rsidR="00F4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33B4" w:rsidRPr="00EB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</w:t>
      </w:r>
      <w:r w:rsidR="009704A1" w:rsidRPr="00EB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</w:t>
      </w:r>
      <w:r w:rsidR="004A33B4" w:rsidRPr="00EB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4A33B4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которых</w:t>
      </w:r>
      <w:r w:rsidR="009704A1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размещена </w:t>
      </w:r>
      <w:r w:rsidR="004A33B4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аукционная</w:t>
      </w:r>
      <w:r w:rsidR="009704A1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документация, доступная для ознакомления</w:t>
      </w:r>
      <w:r w:rsidR="00C3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704A1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9" w:history="1"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 </w:t>
      </w:r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://городкарабаново</w:t>
      </w:r>
      <w:proofErr w:type="gramStart"/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</w:p>
    <w:p w:rsidR="00C6150F" w:rsidRPr="00AC6F15" w:rsidRDefault="00AA3CD5" w:rsidP="00C61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717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74C74" w:rsidRPr="0037171F">
        <w:rPr>
          <w:rFonts w:ascii="Times New Roman" w:eastAsia="Times New Roman" w:hAnsi="Times New Roman" w:cs="Times New Roman"/>
          <w:b/>
          <w:sz w:val="24"/>
          <w:szCs w:val="24"/>
        </w:rPr>
        <w:t>1.12.</w:t>
      </w:r>
      <w:r w:rsidR="00A74C74" w:rsidRPr="00AA3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74" w:rsidRPr="00AA3CD5">
        <w:rPr>
          <w:rFonts w:ascii="Times New Roman" w:eastAsia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</w:t>
      </w:r>
      <w:r w:rsidR="00A74C74" w:rsidRPr="00AA3C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4BD" w:rsidRPr="00AA3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6150F" w:rsidRPr="00AC6F15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565" w:tooltip="Ссылка на текущий документ" w:history="1">
        <w:r w:rsidR="00C6150F" w:rsidRPr="00AC6F15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="00C6150F" w:rsidRPr="00AC6F15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="00AC6F15" w:rsidRPr="00AC6F15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C6150F" w:rsidRPr="00AC6F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4C74" w:rsidRPr="009C39BD" w:rsidRDefault="00AA3CD5" w:rsidP="00AA3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A74C74" w:rsidRPr="009C39BD">
        <w:rPr>
          <w:rFonts w:ascii="Times New Roman" w:eastAsia="Times New Roman" w:hAnsi="Times New Roman" w:cs="Times New Roman"/>
          <w:b/>
          <w:sz w:val="24"/>
          <w:szCs w:val="24"/>
        </w:rPr>
        <w:t>1.13. Порядок определения победителей аукциона:</w:t>
      </w:r>
      <w:r w:rsidR="009C39BD" w:rsidRPr="009C39BD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аукциона признается покупатель, предложивший в ходе торгов наиболее высокую цену. </w:t>
      </w:r>
    </w:p>
    <w:p w:rsidR="009C39BD" w:rsidRPr="0003497E" w:rsidRDefault="00A74C74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b/>
          <w:sz w:val="24"/>
          <w:szCs w:val="24"/>
        </w:rPr>
        <w:t>1.14. Место и срок подведения итогов продажи имущества:</w:t>
      </w:r>
      <w:r w:rsidR="009C39BD" w:rsidRPr="00034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7006" w:rsidRPr="0003497E" w:rsidRDefault="00A63721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Подведение итогов торгов </w:t>
      </w:r>
      <w:r w:rsidR="00DF7006" w:rsidRPr="0003497E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613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973313" w:rsidRPr="00AD0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25229" w:rsidRPr="00AD0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июля 2016</w:t>
      </w:r>
      <w:r w:rsidR="000252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>Владимирская область, Александровский район, г. Карабаново, пл. Лермонтова, д. 1а (здание</w:t>
      </w:r>
      <w:r w:rsidR="001E1D8B" w:rsidRPr="0003497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>дминистрации г.</w:t>
      </w:r>
      <w:r w:rsidR="001E1D8B" w:rsidRPr="00034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97E">
        <w:rPr>
          <w:rFonts w:ascii="Times New Roman" w:eastAsia="Times New Roman" w:hAnsi="Times New Roman" w:cs="Times New Roman"/>
          <w:sz w:val="24"/>
          <w:szCs w:val="24"/>
        </w:rPr>
        <w:t>Карабаново) в актовом</w:t>
      </w:r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Pr="0003497E">
        <w:rPr>
          <w:rFonts w:ascii="Times New Roman" w:eastAsia="Times New Roman" w:hAnsi="Times New Roman" w:cs="Times New Roman"/>
          <w:sz w:val="24"/>
          <w:szCs w:val="24"/>
        </w:rPr>
        <w:t xml:space="preserve">е по окончании аукциона. </w:t>
      </w:r>
      <w:proofErr w:type="gramEnd"/>
    </w:p>
    <w:p w:rsidR="00A74C74" w:rsidRPr="0003497E" w:rsidRDefault="00A63721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sz w:val="24"/>
          <w:szCs w:val="24"/>
        </w:rPr>
        <w:t xml:space="preserve">Итоги аукциона заносятся в Протокол.  </w:t>
      </w:r>
    </w:p>
    <w:p w:rsidR="009C39BD" w:rsidRPr="0003497E" w:rsidRDefault="009C39BD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sz w:val="24"/>
          <w:szCs w:val="24"/>
        </w:rPr>
        <w:t>Уведомление о признании участника аукциона победителем в</w:t>
      </w:r>
      <w:r w:rsidR="001E1D8B" w:rsidRPr="0003497E">
        <w:rPr>
          <w:rFonts w:ascii="Times New Roman" w:eastAsia="Times New Roman" w:hAnsi="Times New Roman" w:cs="Times New Roman"/>
          <w:sz w:val="24"/>
          <w:szCs w:val="24"/>
        </w:rPr>
        <w:t>ыдается победителю или его полно</w:t>
      </w:r>
      <w:r w:rsidRPr="0003497E">
        <w:rPr>
          <w:rFonts w:ascii="Times New Roman" w:eastAsia="Times New Roman" w:hAnsi="Times New Roman" w:cs="Times New Roman"/>
          <w:sz w:val="24"/>
          <w:szCs w:val="24"/>
        </w:rPr>
        <w:t>мочному представителю под расписк</w:t>
      </w:r>
      <w:r w:rsidR="003E1AED">
        <w:rPr>
          <w:rFonts w:ascii="Times New Roman" w:eastAsia="Times New Roman" w:hAnsi="Times New Roman" w:cs="Times New Roman"/>
          <w:sz w:val="24"/>
          <w:szCs w:val="24"/>
        </w:rPr>
        <w:t>у в день подведения итогов аукциона.</w:t>
      </w:r>
    </w:p>
    <w:p w:rsidR="00DD7469" w:rsidRPr="007E4723" w:rsidRDefault="00AC0D37" w:rsidP="00DD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23">
        <w:rPr>
          <w:rFonts w:ascii="Times New Roman" w:eastAsia="Times New Roman" w:hAnsi="Times New Roman" w:cs="Times New Roman"/>
          <w:b/>
          <w:sz w:val="24"/>
          <w:szCs w:val="24"/>
        </w:rPr>
        <w:t>1.15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7E472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и сроки платежа, необходимые реквизиты счетов: </w:t>
      </w:r>
      <w:r w:rsidR="00DD7469" w:rsidRPr="007E4723">
        <w:rPr>
          <w:rFonts w:ascii="Times New Roman" w:eastAsia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DD7469" w:rsidRPr="007E472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DD7469" w:rsidRPr="007E4723">
        <w:rPr>
          <w:rFonts w:ascii="Times New Roman" w:eastAsia="Times New Roman" w:hAnsi="Times New Roman" w:cs="Times New Roman"/>
          <w:sz w:val="24"/>
          <w:szCs w:val="24"/>
        </w:rPr>
        <w:t xml:space="preserve">кциона.               </w:t>
      </w:r>
    </w:p>
    <w:p w:rsidR="00025229" w:rsidRDefault="00DD7469" w:rsidP="00DD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23">
        <w:rPr>
          <w:rFonts w:ascii="Times New Roman" w:eastAsia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  <w:r w:rsidR="00F41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313" w:rsidRPr="007E4723" w:rsidRDefault="00973313" w:rsidP="00DD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3E4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Получатель: </w:t>
      </w:r>
    </w:p>
    <w:p w:rsidR="002513E4" w:rsidRDefault="002513E4" w:rsidP="00A53E3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Владимирской области</w:t>
      </w:r>
    </w:p>
    <w:p w:rsidR="00A53E37" w:rsidRPr="007E4723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7E472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 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ИНН 3311015206  КПП 331101001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A53E37" w:rsidRPr="00025229" w:rsidRDefault="00025229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/с 40302810300083000024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025229" w:rsidRDefault="00A53E37" w:rsidP="0002522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142BDA" w:rsidRPr="007E4723" w:rsidRDefault="00025229" w:rsidP="0002522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</w:t>
      </w:r>
      <w:r w:rsidR="007468EB" w:rsidRPr="007E4723">
        <w:rPr>
          <w:rFonts w:ascii="Times New Roman" w:eastAsia="Times New Roman" w:hAnsi="Times New Roman" w:cs="Times New Roman"/>
          <w:b/>
          <w:sz w:val="24"/>
          <w:szCs w:val="24"/>
        </w:rPr>
        <w:t>1.16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предыдущих торгах: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 xml:space="preserve"> торгов не проводилось. </w:t>
      </w:r>
    </w:p>
    <w:p w:rsidR="00142BDA" w:rsidRPr="007E4723" w:rsidRDefault="007468EB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23">
        <w:rPr>
          <w:rFonts w:ascii="Times New Roman" w:eastAsia="Times New Roman" w:hAnsi="Times New Roman" w:cs="Times New Roman"/>
          <w:b/>
          <w:sz w:val="24"/>
          <w:szCs w:val="24"/>
        </w:rPr>
        <w:t>1.17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Обременение объекта приватизации: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 xml:space="preserve"> обременения отсутствуют.</w:t>
      </w:r>
    </w:p>
    <w:p w:rsidR="00857D28" w:rsidRDefault="00285511" w:rsidP="00973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57D28" w:rsidRPr="00596119" w:rsidRDefault="00857D28" w:rsidP="00E1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2CA" w:rsidRPr="006012AE" w:rsidRDefault="00B502CA" w:rsidP="00B502CA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2A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</w:p>
    <w:p w:rsidR="00B502CA" w:rsidRPr="006012AE" w:rsidRDefault="00B502CA" w:rsidP="00B502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2AE">
        <w:rPr>
          <w:rFonts w:ascii="Times New Roman" w:eastAsia="Times New Roman" w:hAnsi="Times New Roman" w:cs="Times New Roman"/>
          <w:b/>
          <w:sz w:val="24"/>
          <w:szCs w:val="24"/>
        </w:rPr>
        <w:t xml:space="preserve">осмотра претендентами и другими заинтересованными лицами </w:t>
      </w:r>
    </w:p>
    <w:p w:rsidR="00142BDA" w:rsidRPr="006012AE" w:rsidRDefault="00B502CA" w:rsidP="00B502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2AE">
        <w:rPr>
          <w:rFonts w:ascii="Times New Roman" w:eastAsia="Times New Roman" w:hAnsi="Times New Roman" w:cs="Times New Roman"/>
          <w:b/>
          <w:sz w:val="24"/>
          <w:szCs w:val="24"/>
        </w:rPr>
        <w:t>объекта аукциона</w:t>
      </w:r>
    </w:p>
    <w:p w:rsidR="00B502CA" w:rsidRPr="006012AE" w:rsidRDefault="00B502CA" w:rsidP="00B502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2CA" w:rsidRPr="006012AE" w:rsidRDefault="00B502CA" w:rsidP="00BD24D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1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5400"/>
        <w:gridCol w:w="3622"/>
      </w:tblGrid>
      <w:tr w:rsidR="006012AE" w:rsidRPr="006012AE" w:rsidTr="00BD24D9">
        <w:trPr>
          <w:trHeight w:val="304"/>
        </w:trPr>
        <w:tc>
          <w:tcPr>
            <w:tcW w:w="834" w:type="dxa"/>
          </w:tcPr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аукциона (адрес)</w:t>
            </w:r>
          </w:p>
        </w:tc>
        <w:tc>
          <w:tcPr>
            <w:tcW w:w="3622" w:type="dxa"/>
          </w:tcPr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осмотра объекта аукциона, место встречи претендентов для осмотра объекта</w:t>
            </w:r>
          </w:p>
        </w:tc>
      </w:tr>
      <w:tr w:rsidR="006012AE" w:rsidRPr="006012AE" w:rsidTr="00BD24D9">
        <w:trPr>
          <w:trHeight w:val="488"/>
        </w:trPr>
        <w:tc>
          <w:tcPr>
            <w:tcW w:w="834" w:type="dxa"/>
          </w:tcPr>
          <w:p w:rsidR="00BD24D9" w:rsidRPr="006012AE" w:rsidRDefault="00BD24D9" w:rsidP="00BD24D9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D9" w:rsidRPr="006012AE" w:rsidRDefault="00BF14BB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A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 w:rsidR="00BD24D9"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3622" w:type="dxa"/>
          </w:tcPr>
          <w:p w:rsidR="00BD24D9" w:rsidRPr="00973313" w:rsidRDefault="00973313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13">
              <w:rPr>
                <w:rFonts w:ascii="Times New Roman" w:eastAsia="Times New Roman" w:hAnsi="Times New Roman" w:cs="Times New Roman"/>
                <w:sz w:val="24"/>
                <w:szCs w:val="24"/>
              </w:rPr>
              <w:t>13.06.2016</w:t>
            </w:r>
          </w:p>
          <w:p w:rsidR="00BD24D9" w:rsidRPr="00973313" w:rsidRDefault="00973313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13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</w:t>
            </w:r>
          </w:p>
          <w:p w:rsidR="00BD24D9" w:rsidRPr="006012AE" w:rsidRDefault="00973313" w:rsidP="009733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13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27.06.2016</w:t>
            </w:r>
          </w:p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5D4431"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</w:t>
            </w:r>
            <w:r w:rsidR="005D4431"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12.00 (время московское) при предварительном уведомлении организатора торгов.</w:t>
            </w:r>
          </w:p>
          <w:p w:rsidR="00BF14BB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</w:t>
            </w:r>
            <w:r w:rsidR="00BF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Лебедева Марина Александровна</w:t>
            </w:r>
          </w:p>
          <w:p w:rsidR="005D4431" w:rsidRPr="006012AE" w:rsidRDefault="00AD0B5A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(849244)  5 19 91</w:t>
            </w:r>
          </w:p>
        </w:tc>
      </w:tr>
    </w:tbl>
    <w:p w:rsidR="007A02BD" w:rsidRDefault="007A02BD" w:rsidP="00D20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DA" w:rsidRPr="00E547E9" w:rsidRDefault="00142BDA" w:rsidP="0014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47E9">
        <w:rPr>
          <w:rFonts w:ascii="Times New Roman" w:eastAsia="Times New Roman" w:hAnsi="Times New Roman" w:cs="Times New Roman"/>
          <w:b/>
          <w:lang w:val="en-US"/>
        </w:rPr>
        <w:t>II</w:t>
      </w:r>
      <w:r w:rsidR="00E547E9" w:rsidRPr="00E547E9">
        <w:rPr>
          <w:rFonts w:ascii="Times New Roman" w:eastAsia="Times New Roman" w:hAnsi="Times New Roman" w:cs="Times New Roman"/>
          <w:b/>
        </w:rPr>
        <w:t>. Общие положения</w:t>
      </w:r>
    </w:p>
    <w:p w:rsidR="00142BDA" w:rsidRPr="00F0299D" w:rsidRDefault="00142BDA" w:rsidP="0014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5552" w:rsidRDefault="00142BDA" w:rsidP="0009555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0299D">
        <w:rPr>
          <w:rFonts w:ascii="Times New Roman" w:hAnsi="Times New Roman" w:cs="Times New Roman"/>
          <w:color w:val="000000"/>
        </w:rPr>
        <w:t xml:space="preserve">Настоящая документация разработана в соответствии </w:t>
      </w:r>
      <w:r w:rsidR="00CA396B" w:rsidRPr="00F0299D">
        <w:rPr>
          <w:rFonts w:ascii="Times New Roman" w:hAnsi="Times New Roman" w:cs="Times New Roman"/>
          <w:color w:val="000000"/>
        </w:rPr>
        <w:t xml:space="preserve">с </w:t>
      </w:r>
      <w:r w:rsidRPr="00F0299D">
        <w:rPr>
          <w:rFonts w:ascii="Times New Roman" w:hAnsi="Times New Roman" w:cs="Times New Roman"/>
          <w:color w:val="000000"/>
        </w:rPr>
        <w:t>Федеральным законом «О приватизации государственного и муниципального имущества» от 21.12.2001 г. №178-ФЗ</w:t>
      </w:r>
      <w:r w:rsidR="00F0299D" w:rsidRPr="00F0299D">
        <w:rPr>
          <w:rFonts w:ascii="Times New Roman" w:hAnsi="Times New Roman" w:cs="Times New Roman"/>
          <w:color w:val="000000"/>
        </w:rPr>
        <w:t>,</w:t>
      </w:r>
      <w:r w:rsidR="00AD0B5A">
        <w:rPr>
          <w:rFonts w:ascii="Times New Roman" w:hAnsi="Times New Roman" w:cs="Times New Roman"/>
          <w:color w:val="000000"/>
        </w:rPr>
        <w:t xml:space="preserve">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</w:t>
      </w:r>
      <w:r w:rsidR="00F0299D" w:rsidRPr="00F0299D">
        <w:rPr>
          <w:rFonts w:ascii="Times New Roman" w:hAnsi="Times New Roman" w:cs="Times New Roman"/>
          <w:color w:val="000000"/>
        </w:rPr>
        <w:t xml:space="preserve"> </w:t>
      </w:r>
      <w:r w:rsidR="00AD0B5A">
        <w:rPr>
          <w:rFonts w:ascii="Times New Roman" w:hAnsi="Times New Roman" w:cs="Times New Roman"/>
        </w:rPr>
        <w:t xml:space="preserve"> </w:t>
      </w:r>
      <w:r w:rsidR="00F0299D" w:rsidRPr="00F0299D">
        <w:rPr>
          <w:rFonts w:ascii="Times New Roman" w:hAnsi="Times New Roman" w:cs="Times New Roman"/>
        </w:rPr>
        <w:t xml:space="preserve"> решением Совета народных депутатов</w:t>
      </w:r>
      <w:proofErr w:type="gramEnd"/>
      <w:r w:rsidR="00F0299D" w:rsidRPr="00F0299D">
        <w:rPr>
          <w:rFonts w:ascii="Times New Roman" w:hAnsi="Times New Roman" w:cs="Times New Roman"/>
        </w:rPr>
        <w:t xml:space="preserve"> города Карабаново Александровского района Владимирской области  от </w:t>
      </w:r>
      <w:r w:rsidR="00F0299D" w:rsidRPr="00F0299D">
        <w:rPr>
          <w:rFonts w:ascii="Times New Roman" w:hAnsi="Times New Roman" w:cs="Times New Roman"/>
        </w:rPr>
        <w:lastRenderedPageBreak/>
        <w:t xml:space="preserve">12.02.2015 г. № 8 «Об утверждении программы(плана) приватизации муниципального имущества МО г. Карабаново на 2015 год», решением Совета народных депутатов города Карабаново Александровского района Владимирской области от 20.05.2016 г. № 17 «О внесении изменений в решение СНД № 8 от 12.02.2015 года «Об утверждении программы(плана) приватизации муниципального имущества МО </w:t>
      </w:r>
      <w:proofErr w:type="spellStart"/>
      <w:r w:rsidR="00F0299D" w:rsidRPr="00F0299D">
        <w:rPr>
          <w:rFonts w:ascii="Times New Roman" w:hAnsi="Times New Roman" w:cs="Times New Roman"/>
        </w:rPr>
        <w:t>г</w:t>
      </w:r>
      <w:proofErr w:type="gramStart"/>
      <w:r w:rsidR="00F0299D" w:rsidRPr="00F0299D">
        <w:rPr>
          <w:rFonts w:ascii="Times New Roman" w:hAnsi="Times New Roman" w:cs="Times New Roman"/>
        </w:rPr>
        <w:t>.К</w:t>
      </w:r>
      <w:proofErr w:type="gramEnd"/>
      <w:r w:rsidR="00F0299D" w:rsidRPr="00F0299D">
        <w:rPr>
          <w:rFonts w:ascii="Times New Roman" w:hAnsi="Times New Roman" w:cs="Times New Roman"/>
        </w:rPr>
        <w:t>арабаново</w:t>
      </w:r>
      <w:proofErr w:type="spellEnd"/>
      <w:r w:rsidR="00F0299D" w:rsidRPr="00F0299D">
        <w:rPr>
          <w:rFonts w:ascii="Times New Roman" w:hAnsi="Times New Roman" w:cs="Times New Roman"/>
        </w:rPr>
        <w:t xml:space="preserve"> на 2015 год».  </w:t>
      </w:r>
    </w:p>
    <w:p w:rsidR="00FF5135" w:rsidRPr="00F0299D" w:rsidRDefault="00142BDA" w:rsidP="00095552">
      <w:pPr>
        <w:ind w:firstLine="708"/>
        <w:jc w:val="both"/>
        <w:rPr>
          <w:rFonts w:ascii="Times New Roman" w:hAnsi="Times New Roman" w:cs="Times New Roman"/>
        </w:rPr>
      </w:pPr>
      <w:r w:rsidRPr="00F0299D">
        <w:rPr>
          <w:rFonts w:ascii="Times New Roman" w:hAnsi="Times New Roman" w:cs="Times New Roman"/>
          <w:color w:val="000000"/>
        </w:rPr>
        <w:t xml:space="preserve">Под приватизацией государственного и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 </w:t>
      </w:r>
    </w:p>
    <w:p w:rsidR="00142BDA" w:rsidRPr="00F0299D" w:rsidRDefault="00142BDA" w:rsidP="00080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99D">
        <w:rPr>
          <w:rFonts w:ascii="Times New Roman" w:hAnsi="Times New Roman" w:cs="Times New Roman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законодательством. </w:t>
      </w:r>
    </w:p>
    <w:p w:rsidR="009E1D4B" w:rsidRPr="00F0299D" w:rsidRDefault="009E1D4B" w:rsidP="00080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99D">
        <w:rPr>
          <w:rFonts w:ascii="Times New Roman" w:hAnsi="Times New Roman" w:cs="Times New Roman"/>
        </w:rPr>
        <w:t>Все вопросы, касающиеся проведения аукциона по продаже муниципального имущества, не нашедшие отражения в настоящей документации, регулируются в соответствии с требованиями законодательства Российской Федерации.</w:t>
      </w:r>
    </w:p>
    <w:p w:rsidR="00FF5135" w:rsidRPr="00F0299D" w:rsidRDefault="00FF5135" w:rsidP="00080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42BDA" w:rsidRDefault="00142BDA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>II</w:t>
      </w:r>
      <w:r w:rsidR="00D20F2C" w:rsidRPr="00F0299D">
        <w:rPr>
          <w:rFonts w:ascii="Times New Roman" w:hAnsi="Times New Roman" w:cs="Times New Roman"/>
          <w:b/>
          <w:bCs/>
          <w:color w:val="000000"/>
        </w:rPr>
        <w:t>I</w:t>
      </w:r>
      <w:r w:rsidRPr="00F0299D">
        <w:rPr>
          <w:rFonts w:ascii="Times New Roman" w:hAnsi="Times New Roman" w:cs="Times New Roman"/>
          <w:b/>
          <w:bCs/>
          <w:color w:val="000000"/>
        </w:rPr>
        <w:t>. Информационное обеспечение приватизации муниципального имущества</w:t>
      </w:r>
    </w:p>
    <w:p w:rsidR="00F0299D" w:rsidRPr="00F0299D" w:rsidRDefault="00F0299D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85B6A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F0299D">
        <w:rPr>
          <w:rFonts w:ascii="Times New Roman" w:eastAsia="Times New Roman" w:hAnsi="Times New Roman" w:cs="Times New Roman"/>
          <w:lang w:eastAsia="ru-RU"/>
        </w:rPr>
        <w:t xml:space="preserve">Под информационным обеспечением </w:t>
      </w:r>
      <w:r w:rsidR="00095552">
        <w:rPr>
          <w:rFonts w:ascii="Times New Roman" w:eastAsia="Times New Roman" w:hAnsi="Times New Roman" w:cs="Times New Roman"/>
          <w:lang w:eastAsia="ru-RU"/>
        </w:rPr>
        <w:t xml:space="preserve">приватизации </w:t>
      </w:r>
      <w:r w:rsidRPr="00F0299D">
        <w:rPr>
          <w:rFonts w:ascii="Times New Roman" w:eastAsia="Times New Roman" w:hAnsi="Times New Roman" w:cs="Times New Roman"/>
          <w:lang w:eastAsia="ru-RU"/>
        </w:rPr>
        <w:t>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реш</w:t>
      </w:r>
      <w:r w:rsidR="00185B6A">
        <w:rPr>
          <w:rFonts w:ascii="Times New Roman" w:eastAsia="Times New Roman" w:hAnsi="Times New Roman" w:cs="Times New Roman"/>
          <w:lang w:eastAsia="ru-RU"/>
        </w:rPr>
        <w:t xml:space="preserve">ений об условиях приватизации </w:t>
      </w:r>
      <w:r w:rsidRPr="00F0299D">
        <w:rPr>
          <w:rFonts w:ascii="Times New Roman" w:eastAsia="Times New Roman" w:hAnsi="Times New Roman" w:cs="Times New Roman"/>
          <w:lang w:eastAsia="ru-RU"/>
        </w:rPr>
        <w:t>муниципального имущества, информационных сообщен</w:t>
      </w:r>
      <w:r w:rsidR="00185B6A">
        <w:rPr>
          <w:rFonts w:ascii="Times New Roman" w:eastAsia="Times New Roman" w:hAnsi="Times New Roman" w:cs="Times New Roman"/>
          <w:lang w:eastAsia="ru-RU"/>
        </w:rPr>
        <w:t xml:space="preserve">ий о продаже </w:t>
      </w:r>
      <w:r w:rsidRPr="00F0299D">
        <w:rPr>
          <w:rFonts w:ascii="Times New Roman" w:eastAsia="Times New Roman" w:hAnsi="Times New Roman" w:cs="Times New Roman"/>
          <w:lang w:eastAsia="ru-RU"/>
        </w:rPr>
        <w:t>муниципального имущества и об итогах его продажи</w:t>
      </w:r>
      <w:bookmarkStart w:id="1" w:name="dst377"/>
      <w:bookmarkEnd w:id="1"/>
      <w:r w:rsidR="00185B6A">
        <w:rPr>
          <w:rFonts w:ascii="Times New Roman" w:eastAsia="Times New Roman" w:hAnsi="Times New Roman" w:cs="Times New Roman"/>
          <w:lang w:eastAsia="ru-RU"/>
        </w:rPr>
        <w:t>.</w:t>
      </w:r>
    </w:p>
    <w:p w:rsidR="003415EB" w:rsidRPr="00095552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095552">
        <w:rPr>
          <w:rFonts w:ascii="Times New Roman" w:eastAsia="Times New Roman" w:hAnsi="Times New Roman" w:cs="Times New Roman"/>
          <w:lang w:eastAsia="ru-RU"/>
        </w:rPr>
        <w:t>Информация о пр</w:t>
      </w:r>
      <w:r w:rsidR="00185B6A" w:rsidRPr="00095552">
        <w:rPr>
          <w:rFonts w:ascii="Times New Roman" w:eastAsia="Times New Roman" w:hAnsi="Times New Roman" w:cs="Times New Roman"/>
          <w:lang w:eastAsia="ru-RU"/>
        </w:rPr>
        <w:t xml:space="preserve">иватизации </w:t>
      </w:r>
      <w:r w:rsidRPr="00095552">
        <w:rPr>
          <w:rFonts w:ascii="Times New Roman" w:eastAsia="Times New Roman" w:hAnsi="Times New Roman" w:cs="Times New Roman"/>
          <w:lang w:eastAsia="ru-RU"/>
        </w:rPr>
        <w:t>муниципального имуществ</w:t>
      </w:r>
      <w:r w:rsidR="00185B6A" w:rsidRPr="00095552">
        <w:rPr>
          <w:rFonts w:ascii="Times New Roman" w:eastAsia="Times New Roman" w:hAnsi="Times New Roman" w:cs="Times New Roman"/>
          <w:lang w:eastAsia="ru-RU"/>
        </w:rPr>
        <w:t>а</w:t>
      </w:r>
      <w:r w:rsidRPr="00095552">
        <w:rPr>
          <w:rFonts w:ascii="Times New Roman" w:eastAsia="Times New Roman" w:hAnsi="Times New Roman" w:cs="Times New Roman"/>
          <w:lang w:eastAsia="ru-RU"/>
        </w:rPr>
        <w:t xml:space="preserve"> подлежит размещению на официальных сайтах в сети "Интернет", определенных уполномоч</w:t>
      </w:r>
      <w:r w:rsidR="00185B6A" w:rsidRPr="00095552">
        <w:rPr>
          <w:rFonts w:ascii="Times New Roman" w:eastAsia="Times New Roman" w:hAnsi="Times New Roman" w:cs="Times New Roman"/>
          <w:lang w:eastAsia="ru-RU"/>
        </w:rPr>
        <w:t xml:space="preserve">енным </w:t>
      </w:r>
      <w:r w:rsidRPr="00095552">
        <w:rPr>
          <w:rFonts w:ascii="Times New Roman" w:eastAsia="Times New Roman" w:hAnsi="Times New Roman" w:cs="Times New Roman"/>
          <w:lang w:eastAsia="ru-RU"/>
        </w:rPr>
        <w:t xml:space="preserve">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3415EB" w:rsidRPr="00F0299D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095552">
        <w:rPr>
          <w:rFonts w:ascii="Times New Roman" w:eastAsia="Times New Roman" w:hAnsi="Times New Roman" w:cs="Times New Roman"/>
          <w:lang w:eastAsia="ru-RU"/>
        </w:rPr>
        <w:t>Информационное сообщение</w:t>
      </w:r>
      <w:r w:rsidR="00095552">
        <w:rPr>
          <w:rFonts w:ascii="Times New Roman" w:eastAsia="Times New Roman" w:hAnsi="Times New Roman" w:cs="Times New Roman"/>
          <w:lang w:eastAsia="ru-RU"/>
        </w:rPr>
        <w:t xml:space="preserve"> о продаже </w:t>
      </w:r>
      <w:r w:rsidRPr="00095552">
        <w:rPr>
          <w:rFonts w:ascii="Times New Roman" w:eastAsia="Times New Roman" w:hAnsi="Times New Roman" w:cs="Times New Roman"/>
          <w:lang w:eastAsia="ru-RU"/>
        </w:rPr>
        <w:t>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15EB" w:rsidRPr="00F0299D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dst379"/>
      <w:bookmarkEnd w:id="2"/>
      <w:r w:rsidRPr="00F0299D">
        <w:rPr>
          <w:rFonts w:ascii="Times New Roman" w:eastAsia="Times New Roman" w:hAnsi="Times New Roman" w:cs="Times New Roman"/>
          <w:lang w:eastAsia="ru-RU"/>
        </w:rPr>
        <w:t>Информационное сообщение</w:t>
      </w:r>
      <w:r w:rsidR="00095552">
        <w:rPr>
          <w:rFonts w:ascii="Times New Roman" w:eastAsia="Times New Roman" w:hAnsi="Times New Roman" w:cs="Times New Roman"/>
          <w:lang w:eastAsia="ru-RU"/>
        </w:rPr>
        <w:t xml:space="preserve"> о продаже 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подлежит размещению на сайтах в сети "Интернет" не менее чем за </w:t>
      </w:r>
      <w:r w:rsidRPr="00984392">
        <w:rPr>
          <w:rFonts w:ascii="Times New Roman" w:eastAsia="Times New Roman" w:hAnsi="Times New Roman" w:cs="Times New Roman"/>
          <w:b/>
          <w:lang w:eastAsia="ru-RU"/>
        </w:rPr>
        <w:t>тридцать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дней до дня осуществления продажи указанного имущества, если иное не предусмотрено настоящим Федеральным законом.</w:t>
      </w:r>
    </w:p>
    <w:p w:rsidR="003415EB" w:rsidRPr="00F0299D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380"/>
      <w:bookmarkEnd w:id="3"/>
      <w:r w:rsidRPr="00F0299D">
        <w:rPr>
          <w:rFonts w:ascii="Times New Roman" w:eastAsia="Times New Roman" w:hAnsi="Times New Roman" w:cs="Times New Roman"/>
          <w:lang w:eastAsia="ru-RU"/>
        </w:rPr>
        <w:t xml:space="preserve">Решение об условиях приватизации государственного и муниципального имущества размещается в открытом доступе на сайтах в сети "Интернет" в течение </w:t>
      </w:r>
      <w:r w:rsidRPr="00E92E50">
        <w:rPr>
          <w:rFonts w:ascii="Times New Roman" w:eastAsia="Times New Roman" w:hAnsi="Times New Roman" w:cs="Times New Roman"/>
          <w:b/>
          <w:lang w:eastAsia="ru-RU"/>
        </w:rPr>
        <w:t>десяти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дней со дня принятия этого решения.</w:t>
      </w:r>
    </w:p>
    <w:p w:rsidR="00FF5135" w:rsidRPr="00F0299D" w:rsidRDefault="00FF5135" w:rsidP="009E1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42BDA" w:rsidRPr="000B37E8" w:rsidRDefault="00D20F2C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37E8">
        <w:rPr>
          <w:rFonts w:ascii="Times New Roman" w:hAnsi="Times New Roman" w:cs="Times New Roman"/>
          <w:b/>
          <w:bCs/>
          <w:color w:val="000000"/>
        </w:rPr>
        <w:t>IV</w:t>
      </w:r>
      <w:r w:rsidR="00142BDA" w:rsidRPr="000B37E8">
        <w:rPr>
          <w:rFonts w:ascii="Times New Roman" w:hAnsi="Times New Roman" w:cs="Times New Roman"/>
          <w:b/>
          <w:bCs/>
          <w:color w:val="000000"/>
        </w:rPr>
        <w:t>. Документы, представляемые покупателями муниципального имущества</w:t>
      </w:r>
      <w:r w:rsidR="00E92E50" w:rsidRPr="000B37E8">
        <w:rPr>
          <w:rFonts w:ascii="Times New Roman" w:hAnsi="Times New Roman" w:cs="Times New Roman"/>
          <w:b/>
          <w:bCs/>
          <w:color w:val="000000"/>
        </w:rPr>
        <w:t>.</w:t>
      </w:r>
    </w:p>
    <w:p w:rsidR="000B37E8" w:rsidRPr="000B37E8" w:rsidRDefault="000B37E8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Одновременно с заявкой претенденты представляют следующие документы: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юридические лица: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 xml:space="preserve"> -  заверенные копии учредительных документов;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0B37E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B37E8">
        <w:rPr>
          <w:rFonts w:ascii="Times New Roman" w:hAnsi="Times New Roman" w:cs="Times New Roman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B37E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B37E8">
        <w:rPr>
          <w:rFonts w:ascii="Times New Roman" w:hAnsi="Times New Roman" w:cs="Times New Roman"/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</w:t>
      </w:r>
      <w:r w:rsidRPr="000B37E8">
        <w:rPr>
          <w:rFonts w:ascii="Times New Roman" w:hAnsi="Times New Roman" w:cs="Times New Roman"/>
          <w:sz w:val="22"/>
          <w:szCs w:val="22"/>
        </w:rPr>
        <w:lastRenderedPageBreak/>
        <w:t>подтверждающий полномочия этого лица.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547E9" w:rsidRDefault="00851629" w:rsidP="00851629">
      <w:pPr>
        <w:pStyle w:val="Default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            </w:t>
      </w:r>
      <w:r w:rsidR="00142BDA" w:rsidRPr="00F0299D">
        <w:rPr>
          <w:sz w:val="22"/>
          <w:szCs w:val="22"/>
        </w:rPr>
        <w:t xml:space="preserve">Продолжительность приема заявок на участие в аукционе должна быть не менее чем </w:t>
      </w:r>
      <w:r w:rsidR="00142BDA" w:rsidRPr="00E547E9">
        <w:rPr>
          <w:b/>
          <w:sz w:val="22"/>
          <w:szCs w:val="22"/>
        </w:rPr>
        <w:t>двадцать пять дней</w:t>
      </w:r>
      <w:r w:rsidR="00142BDA" w:rsidRPr="00F0299D">
        <w:rPr>
          <w:sz w:val="22"/>
          <w:szCs w:val="22"/>
        </w:rPr>
        <w:t>.</w:t>
      </w:r>
      <w:r w:rsidR="00E547E9" w:rsidRPr="00E547E9">
        <w:t xml:space="preserve"> </w:t>
      </w:r>
      <w:r w:rsidR="00E547E9"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5138A4" w:rsidRPr="00F0299D" w:rsidRDefault="00142BDA" w:rsidP="00E547E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Для участия в аукционе претен</w:t>
      </w:r>
      <w:r w:rsidR="00E547E9">
        <w:rPr>
          <w:sz w:val="22"/>
          <w:szCs w:val="22"/>
        </w:rPr>
        <w:t>дент вносит задаток в размере 20</w:t>
      </w:r>
      <w:r w:rsidRPr="00F0299D">
        <w:rPr>
          <w:sz w:val="22"/>
          <w:szCs w:val="22"/>
        </w:rPr>
        <w:t xml:space="preserve"> процентов начальной цены, указанной в информационном</w:t>
      </w:r>
      <w:r w:rsidR="00E547E9">
        <w:rPr>
          <w:sz w:val="22"/>
          <w:szCs w:val="22"/>
        </w:rPr>
        <w:t xml:space="preserve"> сообщении</w:t>
      </w:r>
      <w:r w:rsidRPr="00F0299D">
        <w:rPr>
          <w:sz w:val="22"/>
          <w:szCs w:val="22"/>
        </w:rPr>
        <w:t xml:space="preserve"> о продаже муниципального имущества.</w:t>
      </w:r>
    </w:p>
    <w:p w:rsidR="00142BDA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0B37E8">
        <w:rPr>
          <w:b/>
          <w:sz w:val="22"/>
          <w:szCs w:val="22"/>
        </w:rPr>
        <w:t>Претендент не допускается к участию в аукционе по следующим основаниям</w:t>
      </w:r>
      <w:r w:rsidRPr="00F0299D">
        <w:rPr>
          <w:sz w:val="22"/>
          <w:szCs w:val="22"/>
        </w:rPr>
        <w:t>:</w:t>
      </w:r>
    </w:p>
    <w:p w:rsidR="00851629" w:rsidRPr="00F0299D" w:rsidRDefault="000B37E8" w:rsidP="000B37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B80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42BDA" w:rsidRPr="00F0299D">
        <w:rPr>
          <w:sz w:val="22"/>
          <w:szCs w:val="22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0B37E8" w:rsidRDefault="000B37E8" w:rsidP="000B37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B807FA">
        <w:rPr>
          <w:sz w:val="22"/>
          <w:szCs w:val="22"/>
        </w:rPr>
        <w:t xml:space="preserve"> </w:t>
      </w:r>
      <w:r w:rsidR="00142BDA" w:rsidRPr="00F0299D">
        <w:rPr>
          <w:sz w:val="22"/>
          <w:szCs w:val="22"/>
        </w:rPr>
        <w:t>представлены не все документы в соответствии с перечнем, указанным в информационном сообщени</w:t>
      </w:r>
      <w:proofErr w:type="gramStart"/>
      <w:r w:rsidR="00142BDA" w:rsidRPr="00F0299D">
        <w:rPr>
          <w:sz w:val="22"/>
          <w:szCs w:val="22"/>
        </w:rPr>
        <w:t>и</w:t>
      </w:r>
      <w:r w:rsidR="00B807FA" w:rsidRPr="00095552">
        <w:rPr>
          <w:sz w:val="22"/>
          <w:szCs w:val="22"/>
        </w:rPr>
        <w:t>(</w:t>
      </w:r>
      <w:proofErr w:type="gramEnd"/>
      <w:r w:rsidR="00095552">
        <w:rPr>
          <w:sz w:val="22"/>
          <w:szCs w:val="22"/>
        </w:rPr>
        <w:t>за исключением предложений о цене государственного или муниципального имущества на аукционе</w:t>
      </w:r>
      <w:r w:rsidR="00B807FA" w:rsidRPr="00095552">
        <w:rPr>
          <w:sz w:val="22"/>
          <w:szCs w:val="22"/>
        </w:rPr>
        <w:t>)</w:t>
      </w:r>
      <w:r w:rsidR="00095552">
        <w:rPr>
          <w:sz w:val="22"/>
          <w:szCs w:val="22"/>
        </w:rPr>
        <w:t xml:space="preserve">, </w:t>
      </w:r>
      <w:r w:rsidR="00142BDA" w:rsidRPr="00F0299D">
        <w:rPr>
          <w:sz w:val="22"/>
          <w:szCs w:val="22"/>
        </w:rPr>
        <w:t xml:space="preserve">или оформление указанных документов не соответствует законодательству Российской Федерации; </w:t>
      </w:r>
    </w:p>
    <w:p w:rsidR="00851629" w:rsidRPr="00F0299D" w:rsidRDefault="00B807FA" w:rsidP="00B807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</w:t>
      </w:r>
      <w:r w:rsidR="00142BDA" w:rsidRPr="00F0299D">
        <w:rPr>
          <w:sz w:val="22"/>
          <w:szCs w:val="22"/>
        </w:rPr>
        <w:t xml:space="preserve">заявка подана лицом, не уполномоченным претендентом на осуществление таких действий; </w:t>
      </w:r>
    </w:p>
    <w:p w:rsidR="00851629" w:rsidRPr="00F0299D" w:rsidRDefault="00B807FA" w:rsidP="00B807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142BDA" w:rsidRPr="00F0299D">
        <w:rPr>
          <w:sz w:val="22"/>
          <w:szCs w:val="22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0299D">
        <w:rPr>
          <w:sz w:val="22"/>
          <w:szCs w:val="22"/>
        </w:rPr>
        <w:t>позднее</w:t>
      </w:r>
      <w:proofErr w:type="gramEnd"/>
      <w:r w:rsidRPr="00F0299D">
        <w:rPr>
          <w:sz w:val="22"/>
          <w:szCs w:val="22"/>
        </w:rPr>
        <w:t xml:space="preserve"> чем </w:t>
      </w:r>
      <w:r w:rsidRPr="00095552">
        <w:rPr>
          <w:b/>
          <w:sz w:val="22"/>
          <w:szCs w:val="22"/>
        </w:rPr>
        <w:t>пять дней</w:t>
      </w:r>
      <w:r w:rsidRPr="00F0299D">
        <w:rPr>
          <w:sz w:val="22"/>
          <w:szCs w:val="22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F0299D">
        <w:rPr>
          <w:sz w:val="22"/>
          <w:szCs w:val="22"/>
        </w:rPr>
        <w:t>возвращается</w:t>
      </w:r>
      <w:proofErr w:type="gramEnd"/>
      <w:r w:rsidRPr="00F0299D">
        <w:rPr>
          <w:sz w:val="22"/>
          <w:szCs w:val="22"/>
        </w:rPr>
        <w:t xml:space="preserve"> и он утрачивает право на заключение указанного договора. Суммы задатков возвращаются участникам аукциона, за исключением его победителя, в течение </w:t>
      </w:r>
      <w:r w:rsidRPr="00B807FA">
        <w:rPr>
          <w:b/>
          <w:sz w:val="22"/>
          <w:szCs w:val="22"/>
        </w:rPr>
        <w:t>пяти</w:t>
      </w:r>
      <w:r w:rsidRPr="00F0299D">
        <w:rPr>
          <w:sz w:val="22"/>
          <w:szCs w:val="22"/>
        </w:rPr>
        <w:t xml:space="preserve"> дней </w:t>
      </w:r>
      <w:proofErr w:type="gramStart"/>
      <w:r w:rsidRPr="00F0299D">
        <w:rPr>
          <w:sz w:val="22"/>
          <w:szCs w:val="22"/>
        </w:rPr>
        <w:t>с даты подведения</w:t>
      </w:r>
      <w:proofErr w:type="gramEnd"/>
      <w:r w:rsidRPr="00F0299D">
        <w:rPr>
          <w:sz w:val="22"/>
          <w:szCs w:val="22"/>
        </w:rPr>
        <w:t xml:space="preserve"> итогов аукциона. В течение </w:t>
      </w:r>
      <w:r w:rsidRPr="00802F49">
        <w:rPr>
          <w:b/>
          <w:sz w:val="22"/>
          <w:szCs w:val="22"/>
        </w:rPr>
        <w:t>пяти</w:t>
      </w:r>
      <w:r w:rsidRPr="00F0299D">
        <w:rPr>
          <w:sz w:val="22"/>
          <w:szCs w:val="22"/>
        </w:rPr>
        <w:t xml:space="preserve"> дней </w:t>
      </w:r>
      <w:proofErr w:type="gramStart"/>
      <w:r w:rsidRPr="00F0299D">
        <w:rPr>
          <w:sz w:val="22"/>
          <w:szCs w:val="22"/>
        </w:rPr>
        <w:t>с даты подведения</w:t>
      </w:r>
      <w:proofErr w:type="gramEnd"/>
      <w:r w:rsidRPr="00F0299D">
        <w:rPr>
          <w:sz w:val="22"/>
          <w:szCs w:val="22"/>
        </w:rPr>
        <w:t xml:space="preserve"> итогов аукциона с победителем аукциона заключается договор купли-продажи.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Организатор в соответствии с законодательством при подготовке и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 осуществляет следующие функции: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заключает с претендентами договоры о задатке;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принимает от претендентов заявки на участие в аукционе (далее именуются - заявки) и прилагаемые к ним документы по составленной ими опис</w:t>
      </w:r>
      <w:r w:rsidR="00095552">
        <w:rPr>
          <w:sz w:val="22"/>
          <w:szCs w:val="22"/>
        </w:rPr>
        <w:t>и</w:t>
      </w:r>
      <w:r w:rsidRPr="00F0299D">
        <w:rPr>
          <w:sz w:val="22"/>
          <w:szCs w:val="22"/>
        </w:rPr>
        <w:t xml:space="preserve">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ведет учет заявок по мере их поступления в журнале приема заявок;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Решения продавца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</w:t>
      </w:r>
      <w:r w:rsidRPr="00F0299D">
        <w:rPr>
          <w:sz w:val="22"/>
          <w:szCs w:val="22"/>
        </w:rPr>
        <w:lastRenderedPageBreak/>
        <w:t>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142BDA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В день подведения итогов аукциона (или в день определения участников аукциона - при подаче предложений о цене имущества в открытой форме), указанный в информационном сообщении о проведен</w:t>
      </w:r>
      <w:proofErr w:type="gramStart"/>
      <w:r w:rsidRPr="00F0299D">
        <w:rPr>
          <w:sz w:val="22"/>
          <w:szCs w:val="22"/>
        </w:rPr>
        <w:t>ии</w:t>
      </w:r>
      <w:r w:rsidR="00802F49">
        <w:rPr>
          <w:sz w:val="22"/>
          <w:szCs w:val="22"/>
        </w:rPr>
        <w:t xml:space="preserve"> </w:t>
      </w:r>
      <w:r w:rsidRPr="00F0299D">
        <w:rPr>
          <w:sz w:val="22"/>
          <w:szCs w:val="22"/>
        </w:rPr>
        <w:t xml:space="preserve"> ау</w:t>
      </w:r>
      <w:proofErr w:type="gramEnd"/>
      <w:r w:rsidRPr="00F0299D">
        <w:rPr>
          <w:sz w:val="22"/>
          <w:szCs w:val="22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>кциона.</w:t>
      </w:r>
    </w:p>
    <w:p w:rsidR="00851629" w:rsidRPr="00F0299D" w:rsidRDefault="00851629" w:rsidP="00A27D2F">
      <w:pPr>
        <w:pStyle w:val="Default"/>
        <w:ind w:firstLine="708"/>
        <w:jc w:val="both"/>
        <w:rPr>
          <w:sz w:val="22"/>
          <w:szCs w:val="22"/>
        </w:rPr>
      </w:pPr>
    </w:p>
    <w:p w:rsidR="00142BDA" w:rsidRPr="00F0299D" w:rsidRDefault="00851629" w:rsidP="00A2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142BDA" w:rsidRPr="00F0299D">
        <w:rPr>
          <w:rFonts w:ascii="Times New Roman" w:hAnsi="Times New Roman" w:cs="Times New Roman"/>
          <w:b/>
          <w:bCs/>
          <w:color w:val="000000"/>
        </w:rPr>
        <w:t xml:space="preserve">V. Условия участия в аукционе </w:t>
      </w:r>
    </w:p>
    <w:p w:rsidR="00142BDA" w:rsidRPr="00F0299D" w:rsidRDefault="00142BDA" w:rsidP="00851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color w:val="000000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 w:rsidRPr="00F0299D">
        <w:rPr>
          <w:rFonts w:ascii="Times New Roman" w:hAnsi="Times New Roman" w:cs="Times New Roman"/>
          <w:color w:val="000000"/>
        </w:rPr>
        <w:t>ии ау</w:t>
      </w:r>
      <w:proofErr w:type="gramEnd"/>
      <w:r w:rsidRPr="00F0299D">
        <w:rPr>
          <w:rFonts w:ascii="Times New Roman" w:hAnsi="Times New Roman" w:cs="Times New Roman"/>
          <w:color w:val="000000"/>
        </w:rPr>
        <w:t>кциона. Заявка и опись представленных документов составляются в 2 экземплярах, один из которых остается у Организатора аукциона, другой - у заявителя.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F0299D">
        <w:rPr>
          <w:rFonts w:ascii="Times New Roman" w:hAnsi="Times New Roman" w:cs="Times New Roman"/>
          <w:color w:val="000000"/>
        </w:rPr>
        <w:t>ии ау</w:t>
      </w:r>
      <w:proofErr w:type="gramEnd"/>
      <w:r w:rsidRPr="00F0299D">
        <w:rPr>
          <w:rFonts w:ascii="Times New Roman" w:hAnsi="Times New Roman" w:cs="Times New Roman"/>
          <w:color w:val="000000"/>
        </w:rPr>
        <w:t xml:space="preserve">кциона.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F0299D">
        <w:rPr>
          <w:sz w:val="22"/>
          <w:szCs w:val="22"/>
        </w:rPr>
        <w:t>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</w:t>
      </w:r>
      <w:proofErr w:type="gramEnd"/>
      <w:r w:rsidRPr="00F0299D">
        <w:rPr>
          <w:sz w:val="22"/>
          <w:szCs w:val="22"/>
        </w:rPr>
        <w:t xml:space="preserve"> письменной форме, а так же иные существенные условия проведения аукциона, должны быть отражены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Прием заявок начинается с даты, объявленной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>кциона, осуществляется в</w:t>
      </w:r>
      <w:r w:rsidR="00150E63">
        <w:rPr>
          <w:sz w:val="22"/>
          <w:szCs w:val="22"/>
        </w:rPr>
        <w:t xml:space="preserve"> течение не менее 25 </w:t>
      </w:r>
      <w:r w:rsidRPr="00F0299D">
        <w:rPr>
          <w:sz w:val="22"/>
          <w:szCs w:val="22"/>
        </w:rPr>
        <w:t xml:space="preserve"> дней</w:t>
      </w:r>
      <w:r w:rsidR="00150E63">
        <w:rPr>
          <w:sz w:val="22"/>
          <w:szCs w:val="22"/>
        </w:rPr>
        <w:t xml:space="preserve">. </w:t>
      </w:r>
      <w:r w:rsidR="00150E63"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142BDA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продавцом.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Организатор аукциона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Решения Организатора аукциона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0299D">
        <w:rPr>
          <w:sz w:val="22"/>
          <w:szCs w:val="22"/>
        </w:rPr>
        <w:t>с даты оформления</w:t>
      </w:r>
      <w:proofErr w:type="gramEnd"/>
      <w:r w:rsidRPr="00F0299D">
        <w:rPr>
          <w:sz w:val="22"/>
          <w:szCs w:val="2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142BDA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Информация об отказе в допуске к участию в аукционе размещается на официальных сайтах в сети Интернет, определенных для размещения информации о проведении торгов, и на сайте продавца </w:t>
      </w:r>
      <w:r w:rsidRPr="00F0299D">
        <w:rPr>
          <w:sz w:val="22"/>
          <w:szCs w:val="22"/>
        </w:rPr>
        <w:lastRenderedPageBreak/>
        <w:t>муниципального имущества в сети Интернет в срок не позднее рабочего дня, следующего за днем принятия указанного решения.</w:t>
      </w:r>
    </w:p>
    <w:p w:rsidR="00851629" w:rsidRPr="00F0299D" w:rsidRDefault="00851629" w:rsidP="00851629">
      <w:pPr>
        <w:pStyle w:val="Default"/>
        <w:ind w:firstLine="708"/>
        <w:jc w:val="both"/>
        <w:rPr>
          <w:sz w:val="22"/>
          <w:szCs w:val="22"/>
        </w:rPr>
      </w:pPr>
    </w:p>
    <w:p w:rsidR="00851629" w:rsidRPr="00F0299D" w:rsidRDefault="00142BDA" w:rsidP="00851629">
      <w:pPr>
        <w:pStyle w:val="Default"/>
        <w:jc w:val="center"/>
        <w:rPr>
          <w:b/>
          <w:bCs/>
          <w:sz w:val="22"/>
          <w:szCs w:val="22"/>
        </w:rPr>
      </w:pPr>
      <w:r w:rsidRPr="00F0299D">
        <w:rPr>
          <w:b/>
          <w:bCs/>
          <w:sz w:val="22"/>
          <w:szCs w:val="22"/>
        </w:rPr>
        <w:t>V</w:t>
      </w:r>
      <w:r w:rsidR="00D20F2C" w:rsidRPr="00F0299D">
        <w:rPr>
          <w:b/>
          <w:bCs/>
          <w:sz w:val="22"/>
          <w:szCs w:val="22"/>
        </w:rPr>
        <w:t>I</w:t>
      </w:r>
      <w:r w:rsidRPr="00F0299D">
        <w:rPr>
          <w:b/>
          <w:bCs/>
          <w:sz w:val="22"/>
          <w:szCs w:val="22"/>
        </w:rPr>
        <w:t>. Аукцион с подачей предложений о цене имущества в открытой форме</w:t>
      </w:r>
    </w:p>
    <w:p w:rsidR="00851629" w:rsidRPr="00F0299D" w:rsidRDefault="00142BDA" w:rsidP="00851629">
      <w:pPr>
        <w:pStyle w:val="Default"/>
        <w:jc w:val="center"/>
        <w:rPr>
          <w:b/>
          <w:bCs/>
          <w:sz w:val="22"/>
          <w:szCs w:val="22"/>
        </w:rPr>
      </w:pPr>
      <w:r w:rsidRPr="00F0299D">
        <w:rPr>
          <w:b/>
          <w:bCs/>
          <w:sz w:val="22"/>
          <w:szCs w:val="22"/>
        </w:rPr>
        <w:t>проводится в следующем порядке:</w:t>
      </w:r>
    </w:p>
    <w:p w:rsidR="003814E5" w:rsidRPr="00F0299D" w:rsidRDefault="00142BDA" w:rsidP="00A27D2F">
      <w:pPr>
        <w:pStyle w:val="Default"/>
        <w:jc w:val="both"/>
        <w:rPr>
          <w:sz w:val="22"/>
          <w:szCs w:val="22"/>
        </w:rPr>
      </w:pPr>
      <w:r w:rsidRPr="00F0299D">
        <w:rPr>
          <w:b/>
          <w:bCs/>
          <w:sz w:val="22"/>
          <w:szCs w:val="22"/>
        </w:rPr>
        <w:t xml:space="preserve"> </w:t>
      </w:r>
      <w:r w:rsidR="00851629" w:rsidRPr="00F0299D">
        <w:rPr>
          <w:b/>
          <w:bCs/>
          <w:sz w:val="22"/>
          <w:szCs w:val="22"/>
        </w:rPr>
        <w:tab/>
      </w:r>
      <w:r w:rsidRPr="00F0299D">
        <w:rPr>
          <w:sz w:val="22"/>
          <w:szCs w:val="22"/>
        </w:rPr>
        <w:t>а) аукцион должен быть проведен не</w:t>
      </w:r>
      <w:r w:rsidR="00A9544B">
        <w:rPr>
          <w:sz w:val="22"/>
          <w:szCs w:val="22"/>
        </w:rPr>
        <w:t xml:space="preserve"> позднее третьего рабочего дня со дня признания претендентов участниками аукциона</w:t>
      </w:r>
      <w:r w:rsidRPr="00F0299D">
        <w:rPr>
          <w:sz w:val="22"/>
          <w:szCs w:val="22"/>
        </w:rPr>
        <w:t xml:space="preserve">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б) аукцион ведет аукциони</w:t>
      </w:r>
      <w:proofErr w:type="gramStart"/>
      <w:r w:rsidRPr="00F0299D">
        <w:rPr>
          <w:sz w:val="22"/>
          <w:szCs w:val="22"/>
        </w:rPr>
        <w:t>ст в пр</w:t>
      </w:r>
      <w:proofErr w:type="gramEnd"/>
      <w:r w:rsidRPr="00F0299D">
        <w:rPr>
          <w:sz w:val="22"/>
          <w:szCs w:val="22"/>
        </w:rPr>
        <w:t xml:space="preserve">исутствии уполномоченного представителя продавца, который обеспечивает порядок при проведении торгов;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в) участникам аукциона выдаются пронумерованные карточки участника аукциона (далее именуются - карточки);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г) аукцион начинается с объявления уполномоченным представителем продавца об открыт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д) после открытия аукциона аукционистом оглашаются наименование имущества, основные его характеристики, начальная цена продажи и «шаг аукциона».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е) после оглашения аукционистом начальной цены продажи участникам аукциона предлагается заявить эту цену путем поднятия карточек;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F0299D">
        <w:rPr>
          <w:sz w:val="22"/>
          <w:szCs w:val="22"/>
        </w:rPr>
        <w:t>заявляется</w:t>
      </w:r>
      <w:proofErr w:type="gramEnd"/>
      <w:r w:rsidRPr="00F0299D">
        <w:rPr>
          <w:sz w:val="22"/>
          <w:szCs w:val="2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F0299D">
        <w:rPr>
          <w:sz w:val="22"/>
          <w:szCs w:val="22"/>
        </w:rPr>
        <w:t>заявляется</w:t>
      </w:r>
      <w:proofErr w:type="gramEnd"/>
      <w:r w:rsidRPr="00F0299D">
        <w:rPr>
          <w:sz w:val="22"/>
          <w:szCs w:val="22"/>
        </w:rPr>
        <w:t xml:space="preserve"> участниками аукциона путем поднятия карточек и ее оглашения;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и) по завершен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Если при проведении аукциона продавцом проводились фотографирование, ауди</w:t>
      </w:r>
      <w:proofErr w:type="gramStart"/>
      <w:r w:rsidRPr="00F0299D">
        <w:rPr>
          <w:sz w:val="22"/>
          <w:szCs w:val="22"/>
        </w:rPr>
        <w:t>о-</w:t>
      </w:r>
      <w:proofErr w:type="gramEnd"/>
      <w:r w:rsidRPr="00F0299D">
        <w:rPr>
          <w:sz w:val="22"/>
          <w:szCs w:val="22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F0299D">
        <w:rPr>
          <w:sz w:val="22"/>
          <w:szCs w:val="22"/>
        </w:rPr>
        <w:t>о-</w:t>
      </w:r>
      <w:proofErr w:type="gramEnd"/>
      <w:r w:rsidRPr="00F0299D">
        <w:rPr>
          <w:sz w:val="22"/>
          <w:szCs w:val="22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л)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142BDA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3814E5" w:rsidRPr="00F0299D" w:rsidRDefault="003814E5" w:rsidP="00A9544B">
      <w:pPr>
        <w:pStyle w:val="Default"/>
        <w:jc w:val="both"/>
        <w:rPr>
          <w:sz w:val="22"/>
          <w:szCs w:val="22"/>
        </w:rPr>
      </w:pPr>
    </w:p>
    <w:p w:rsidR="003814E5" w:rsidRPr="00F0299D" w:rsidRDefault="00142BDA" w:rsidP="0038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>VII</w:t>
      </w:r>
      <w:r w:rsidR="00D20F2C" w:rsidRPr="00F0299D">
        <w:rPr>
          <w:rFonts w:ascii="Times New Roman" w:hAnsi="Times New Roman" w:cs="Times New Roman"/>
          <w:b/>
          <w:bCs/>
          <w:color w:val="000000"/>
        </w:rPr>
        <w:t>I</w:t>
      </w:r>
      <w:r w:rsidRPr="00F0299D">
        <w:rPr>
          <w:rFonts w:ascii="Times New Roman" w:hAnsi="Times New Roman" w:cs="Times New Roman"/>
          <w:b/>
          <w:bCs/>
          <w:color w:val="000000"/>
        </w:rPr>
        <w:t>. Порядок перечисления задатка:</w:t>
      </w:r>
    </w:p>
    <w:p w:rsidR="003814E5" w:rsidRPr="00F0299D" w:rsidRDefault="00142BDA" w:rsidP="0038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299D">
        <w:rPr>
          <w:rFonts w:ascii="Times New Roman" w:hAnsi="Times New Roman" w:cs="Times New Roman"/>
          <w:color w:val="000000"/>
        </w:rPr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3814E5" w:rsidRPr="00F0299D" w:rsidRDefault="00142BDA" w:rsidP="0038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color w:val="000000"/>
        </w:rPr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142BDA" w:rsidRPr="00F0299D" w:rsidRDefault="00142BDA" w:rsidP="0038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color w:val="000000"/>
        </w:rPr>
        <w:t xml:space="preserve">в)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 </w:t>
      </w:r>
    </w:p>
    <w:p w:rsidR="00142BDA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г) информационное сообщение </w:t>
      </w:r>
      <w:r w:rsidR="00AA3522">
        <w:rPr>
          <w:sz w:val="22"/>
          <w:szCs w:val="22"/>
        </w:rPr>
        <w:t xml:space="preserve">об итогах аукциона </w:t>
      </w:r>
      <w:r w:rsidRPr="00F0299D">
        <w:rPr>
          <w:sz w:val="22"/>
          <w:szCs w:val="22"/>
        </w:rPr>
        <w:t>размещается на официальных сайтах в сети Интернет в соответствии с требованиями, установленными Федеральным законом</w:t>
      </w:r>
      <w:r w:rsidR="00061E17" w:rsidRPr="00F0299D">
        <w:rPr>
          <w:sz w:val="22"/>
          <w:szCs w:val="22"/>
        </w:rPr>
        <w:t xml:space="preserve"> «О приватизации государственного и муниципального имущества»</w:t>
      </w:r>
      <w:r w:rsidRPr="00F0299D">
        <w:rPr>
          <w:sz w:val="22"/>
          <w:szCs w:val="22"/>
        </w:rPr>
        <w:t>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142BDA" w:rsidRPr="00F0299D" w:rsidRDefault="00142BDA" w:rsidP="00A27D2F">
      <w:pPr>
        <w:pStyle w:val="Default"/>
        <w:jc w:val="both"/>
        <w:rPr>
          <w:sz w:val="22"/>
          <w:szCs w:val="22"/>
        </w:rPr>
      </w:pPr>
    </w:p>
    <w:p w:rsidR="00FA302A" w:rsidRPr="00F0299D" w:rsidRDefault="00FA302A" w:rsidP="00A27D2F">
      <w:pPr>
        <w:pStyle w:val="Default"/>
        <w:jc w:val="both"/>
        <w:rPr>
          <w:b/>
          <w:sz w:val="22"/>
          <w:szCs w:val="22"/>
        </w:rPr>
      </w:pPr>
    </w:p>
    <w:p w:rsidR="00AA3522" w:rsidRDefault="00AA3522" w:rsidP="00536D05">
      <w:pPr>
        <w:pStyle w:val="Default"/>
        <w:jc w:val="both"/>
        <w:rPr>
          <w:b/>
          <w:sz w:val="20"/>
          <w:szCs w:val="20"/>
        </w:rPr>
      </w:pPr>
    </w:p>
    <w:p w:rsidR="00596119" w:rsidRPr="00AA3522" w:rsidRDefault="000370AB" w:rsidP="00AA3522">
      <w:pPr>
        <w:pStyle w:val="Default"/>
        <w:ind w:left="7788" w:firstLine="708"/>
        <w:jc w:val="both"/>
        <w:rPr>
          <w:b/>
          <w:sz w:val="22"/>
          <w:szCs w:val="22"/>
        </w:rPr>
      </w:pPr>
      <w:r w:rsidRPr="00AA3522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291E53" w:rsidRPr="00AA3522">
        <w:rPr>
          <w:b/>
          <w:sz w:val="22"/>
          <w:szCs w:val="22"/>
        </w:rPr>
        <w:t xml:space="preserve">                                               </w:t>
      </w:r>
      <w:r w:rsidRPr="00AA3522">
        <w:rPr>
          <w:b/>
          <w:sz w:val="22"/>
          <w:szCs w:val="22"/>
        </w:rPr>
        <w:t xml:space="preserve">   Приложение №1</w:t>
      </w:r>
    </w:p>
    <w:p w:rsidR="000370AB" w:rsidRPr="00AA3522" w:rsidRDefault="000370AB" w:rsidP="000370AB">
      <w:pPr>
        <w:tabs>
          <w:tab w:val="left" w:pos="3715"/>
        </w:tabs>
        <w:rPr>
          <w:rFonts w:ascii="Times New Roman" w:hAnsi="Times New Roman" w:cs="Times New Roman"/>
          <w:b/>
          <w:color w:val="000000"/>
        </w:rPr>
      </w:pPr>
    </w:p>
    <w:p w:rsidR="000370AB" w:rsidRPr="00AE03AA" w:rsidRDefault="000370AB" w:rsidP="000370AB">
      <w:pPr>
        <w:tabs>
          <w:tab w:val="left" w:pos="3715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</w:t>
      </w:r>
      <w:r w:rsidRPr="00291E5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FD44AF">
        <w:rPr>
          <w:rFonts w:ascii="Times New Roman" w:hAnsi="Times New Roman" w:cs="Times New Roman"/>
          <w:b/>
        </w:rPr>
        <w:t>Заявка на участие в аукционе</w:t>
      </w:r>
    </w:p>
    <w:p w:rsidR="000370AB" w:rsidRDefault="00A667F2" w:rsidP="00A667F2">
      <w:pPr>
        <w:tabs>
          <w:tab w:val="left" w:pos="3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Продавцу муниципального имущества:</w:t>
      </w:r>
    </w:p>
    <w:p w:rsidR="00A667F2" w:rsidRDefault="00A667F2" w:rsidP="00A667F2">
      <w:pPr>
        <w:tabs>
          <w:tab w:val="left" w:pos="3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Администрация города Карабаново    </w:t>
      </w:r>
    </w:p>
    <w:p w:rsidR="00A667F2" w:rsidRDefault="00A667F2" w:rsidP="00A667F2">
      <w:pPr>
        <w:tabs>
          <w:tab w:val="left" w:pos="3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Александровского района</w:t>
      </w:r>
    </w:p>
    <w:p w:rsidR="00FC7F26" w:rsidRPr="00FC7F26" w:rsidRDefault="00FC7F26" w:rsidP="00FC7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EBE" w:rsidRPr="00FC7F26" w:rsidRDefault="00FC7F26" w:rsidP="00863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C7F2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Pr="00FC7F2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64"/>
        <w:gridCol w:w="264"/>
        <w:gridCol w:w="280"/>
        <w:gridCol w:w="256"/>
        <w:gridCol w:w="236"/>
        <w:gridCol w:w="280"/>
        <w:gridCol w:w="236"/>
        <w:gridCol w:w="264"/>
        <w:gridCol w:w="236"/>
        <w:gridCol w:w="288"/>
        <w:gridCol w:w="236"/>
        <w:gridCol w:w="236"/>
      </w:tblGrid>
      <w:tr w:rsidR="00863797" w:rsidTr="00863797">
        <w:trPr>
          <w:trHeight w:val="232"/>
        </w:trPr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797" w:rsidRDefault="00863797" w:rsidP="008637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7F26" w:rsidRPr="00166EBE" w:rsidRDefault="00166EBE" w:rsidP="0086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EB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 на участие в аукционе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</w:p>
    <w:p w:rsidR="00A667F2" w:rsidRDefault="00A667F2" w:rsidP="00863797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</w:rPr>
      </w:pPr>
    </w:p>
    <w:p w:rsidR="00FC7F26" w:rsidRPr="00FC7F26" w:rsidRDefault="00FC7F26" w:rsidP="00FC7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80" w:rightFromText="180" w:vertAnchor="text" w:horzAnchor="page" w:tblpX="4549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"/>
      </w:tblGrid>
      <w:tr w:rsidR="00863797" w:rsidTr="00F37C1D">
        <w:trPr>
          <w:trHeight w:val="248"/>
        </w:trPr>
        <w:tc>
          <w:tcPr>
            <w:tcW w:w="228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5439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"/>
      </w:tblGrid>
      <w:tr w:rsidR="0048636A" w:rsidRPr="002E067F" w:rsidTr="0049646B">
        <w:trPr>
          <w:trHeight w:val="259"/>
        </w:trPr>
        <w:tc>
          <w:tcPr>
            <w:tcW w:w="231" w:type="dxa"/>
          </w:tcPr>
          <w:p w:rsidR="0048636A" w:rsidRPr="002E067F" w:rsidRDefault="0048636A" w:rsidP="002E0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166EBE" w:rsidRDefault="00FC7F26" w:rsidP="00FC7F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C7F2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</w:t>
      </w:r>
    </w:p>
    <w:p w:rsidR="0048636A" w:rsidRDefault="00863797" w:rsidP="00770ABD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Претендент -    </w:t>
      </w:r>
      <w:r w:rsidR="00770ABD" w:rsidRPr="005B47B4">
        <w:rPr>
          <w:rFonts w:ascii="Times New Roman" w:hAnsi="Times New Roman" w:cs="Times New Roman"/>
          <w:sz w:val="20"/>
          <w:szCs w:val="20"/>
        </w:rPr>
        <w:t>физическое</w:t>
      </w:r>
      <w:r>
        <w:rPr>
          <w:rFonts w:ascii="Times New Roman" w:hAnsi="Times New Roman" w:cs="Times New Roman"/>
          <w:sz w:val="20"/>
          <w:szCs w:val="20"/>
        </w:rPr>
        <w:t xml:space="preserve"> лицо                                  </w:t>
      </w:r>
      <w:r w:rsidR="00EA5450" w:rsidRPr="005B47B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450" w:rsidRPr="005B47B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2E067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>юридическое</w:t>
      </w:r>
      <w:r w:rsidR="002E067F">
        <w:rPr>
          <w:rFonts w:ascii="Times New Roman" w:hAnsi="Times New Roman" w:cs="Times New Roman"/>
          <w:sz w:val="20"/>
          <w:szCs w:val="20"/>
        </w:rPr>
        <w:t xml:space="preserve"> </w:t>
      </w:r>
      <w:r w:rsidR="00770ABD" w:rsidRPr="005B47B4">
        <w:rPr>
          <w:rFonts w:ascii="Times New Roman" w:hAnsi="Times New Roman" w:cs="Times New Roman"/>
          <w:sz w:val="20"/>
          <w:szCs w:val="20"/>
        </w:rPr>
        <w:t xml:space="preserve"> лицо</w:t>
      </w:r>
      <w:r w:rsidR="00EA5450" w:rsidRPr="005B47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3EF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70ABD" w:rsidRPr="0049646B" w:rsidRDefault="00770ABD" w:rsidP="0049646B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E4DCD">
        <w:rPr>
          <w:rFonts w:ascii="Times New Roman" w:hAnsi="Times New Roman" w:cs="Times New Roman"/>
          <w:sz w:val="16"/>
          <w:szCs w:val="16"/>
        </w:rPr>
        <w:t xml:space="preserve">(заполняется претендентом (его полномочным представителем) нужное отметить </w:t>
      </w:r>
      <w:r w:rsidR="00EA5450" w:rsidRPr="003E4DCD">
        <w:rPr>
          <w:rFonts w:ascii="Times New Roman" w:hAnsi="Times New Roman" w:cs="Times New Roman"/>
          <w:sz w:val="16"/>
          <w:szCs w:val="16"/>
        </w:rPr>
        <w:t>значком V</w:t>
      </w:r>
      <w:r w:rsidRPr="003E4DC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70ABD" w:rsidRPr="005B47B4" w:rsidRDefault="00770ABD" w:rsidP="00EA5450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ФИО/Наименование претендента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ABD" w:rsidRPr="003E4DCD" w:rsidRDefault="00770ABD" w:rsidP="00EA5450">
      <w:pPr>
        <w:tabs>
          <w:tab w:val="left" w:pos="371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E4DCD">
        <w:rPr>
          <w:rFonts w:ascii="Times New Roman" w:hAnsi="Times New Roman" w:cs="Times New Roman"/>
          <w:sz w:val="16"/>
          <w:szCs w:val="16"/>
        </w:rPr>
        <w:t>(для физических лиц)</w:t>
      </w:r>
    </w:p>
    <w:p w:rsidR="00770ABD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личность: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серия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№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ABD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>выдан «   » _______</w:t>
      </w:r>
      <w:r w:rsidR="00EA5450" w:rsidRPr="005B47B4">
        <w:rPr>
          <w:rFonts w:ascii="Times New Roman" w:hAnsi="Times New Roman" w:cs="Times New Roman"/>
          <w:sz w:val="20"/>
          <w:szCs w:val="20"/>
        </w:rPr>
        <w:t>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_   _____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r w:rsidR="00EA5450" w:rsidRPr="005B47B4">
        <w:rPr>
          <w:rFonts w:ascii="Times New Roman" w:hAnsi="Times New Roman" w:cs="Times New Roman"/>
          <w:sz w:val="20"/>
          <w:szCs w:val="20"/>
        </w:rPr>
        <w:t>__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ABD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Место жительства: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>Телефон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Факс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Индекс ______________</w:t>
      </w:r>
    </w:p>
    <w:p w:rsidR="00EA5450" w:rsidRPr="003E4DCD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E4DCD">
        <w:rPr>
          <w:rFonts w:ascii="Times New Roman" w:hAnsi="Times New Roman" w:cs="Times New Roman"/>
          <w:sz w:val="16"/>
          <w:szCs w:val="16"/>
        </w:rPr>
        <w:t xml:space="preserve"> (для юридических лиц)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Документ о государственной регистрации в качестве юридического лица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№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</w:t>
      </w:r>
      <w:r w:rsidRPr="005B47B4">
        <w:rPr>
          <w:rFonts w:ascii="Times New Roman" w:hAnsi="Times New Roman" w:cs="Times New Roman"/>
          <w:sz w:val="20"/>
          <w:szCs w:val="20"/>
        </w:rPr>
        <w:t>, дата р</w:t>
      </w:r>
      <w:r w:rsidR="00EA5450" w:rsidRPr="005B47B4">
        <w:rPr>
          <w:rFonts w:ascii="Times New Roman" w:hAnsi="Times New Roman" w:cs="Times New Roman"/>
          <w:sz w:val="20"/>
          <w:szCs w:val="20"/>
        </w:rPr>
        <w:t>егистрации «___»_____________  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>Орган, осуществивший регистрацию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Место выдачи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ИНН/КПП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Место нахождения претендента: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Телефон ______________ Факс ___________ Индекс ______________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EA5450" w:rsidRPr="003E4DCD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E4DCD">
        <w:rPr>
          <w:rFonts w:ascii="Times New Roman" w:hAnsi="Times New Roman" w:cs="Times New Roman"/>
          <w:sz w:val="16"/>
          <w:szCs w:val="16"/>
        </w:rPr>
        <w:t xml:space="preserve">(если реквизиты не </w:t>
      </w:r>
      <w:proofErr w:type="gramStart"/>
      <w:r w:rsidRPr="003E4DCD">
        <w:rPr>
          <w:rFonts w:ascii="Times New Roman" w:hAnsi="Times New Roman" w:cs="Times New Roman"/>
          <w:sz w:val="16"/>
          <w:szCs w:val="16"/>
        </w:rPr>
        <w:t>указаны для физических лиц допускается</w:t>
      </w:r>
      <w:proofErr w:type="gramEnd"/>
      <w:r w:rsidRPr="003E4DCD">
        <w:rPr>
          <w:rFonts w:ascii="Times New Roman" w:hAnsi="Times New Roman" w:cs="Times New Roman"/>
          <w:sz w:val="16"/>
          <w:szCs w:val="16"/>
        </w:rPr>
        <w:t xml:space="preserve"> возврат задатка по месту проведения аукциона)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B47B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/счет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B47B4">
        <w:rPr>
          <w:rFonts w:ascii="Times New Roman" w:hAnsi="Times New Roman" w:cs="Times New Roman"/>
          <w:sz w:val="20"/>
          <w:szCs w:val="20"/>
        </w:rPr>
        <w:t>в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/счет ____________________________ БИК ________________.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Представитель претендента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Действует </w:t>
      </w:r>
      <w:r w:rsidR="00EA5450" w:rsidRPr="005B47B4">
        <w:rPr>
          <w:rFonts w:ascii="Times New Roman" w:hAnsi="Times New Roman" w:cs="Times New Roman"/>
          <w:sz w:val="20"/>
          <w:szCs w:val="20"/>
        </w:rPr>
        <w:t xml:space="preserve">на основании доверенности от «___»______________ _______ </w:t>
      </w: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. №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ABD" w:rsidRPr="005B47B4" w:rsidRDefault="00EA5450" w:rsidP="00770ABD">
      <w:pPr>
        <w:tabs>
          <w:tab w:val="left" w:pos="3715"/>
        </w:tabs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>Задаток не является авансом за оказанные Организатором услуги, а является средством обеспечения обязательства. Внесенные денежные средства желаю использовать в качестве задатка за выкуп имущества.</w:t>
      </w:r>
    </w:p>
    <w:tbl>
      <w:tblPr>
        <w:tblW w:w="96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6"/>
        <w:gridCol w:w="960"/>
        <w:gridCol w:w="1056"/>
        <w:gridCol w:w="1576"/>
        <w:gridCol w:w="1000"/>
        <w:gridCol w:w="1040"/>
      </w:tblGrid>
      <w:tr w:rsidR="000C3E41" w:rsidRPr="005B47B4" w:rsidTr="000C3E41">
        <w:trPr>
          <w:trHeight w:val="832"/>
        </w:trPr>
        <w:tc>
          <w:tcPr>
            <w:tcW w:w="4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    Местоположение объекта аукциона</w:t>
            </w:r>
          </w:p>
        </w:tc>
        <w:tc>
          <w:tcPr>
            <w:tcW w:w="96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Площадь     (</w:t>
            </w:r>
            <w:proofErr w:type="spellStart"/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57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Начальная цена (рублей)</w:t>
            </w:r>
          </w:p>
        </w:tc>
        <w:tc>
          <w:tcPr>
            <w:tcW w:w="100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   Шаг аукциона (рублей)</w:t>
            </w:r>
          </w:p>
        </w:tc>
        <w:tc>
          <w:tcPr>
            <w:tcW w:w="104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Сумма задатка (рублей)</w:t>
            </w:r>
          </w:p>
        </w:tc>
      </w:tr>
      <w:tr w:rsidR="000C3E41" w:rsidRPr="005B47B4" w:rsidTr="000C3E41">
        <w:trPr>
          <w:trHeight w:val="240"/>
        </w:trPr>
        <w:tc>
          <w:tcPr>
            <w:tcW w:w="4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450" w:rsidRPr="005B47B4" w:rsidRDefault="00DF6610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 xml:space="preserve">Сообщаю, что принимаю все условия участия в аукционе, с порядком проведения аукциона, сроками проведения аукциона, порядком определения победителя аукциона </w:t>
      </w:r>
      <w:proofErr w:type="gramStart"/>
      <w:r w:rsidR="00770ABD" w:rsidRPr="005B47B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770ABD"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DF6610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 xml:space="preserve">Даю свое согласие на проверку предоставленных мною сведений правоохранительными органами. В случае выявления сведений, не соответствующих, </w:t>
      </w:r>
      <w:proofErr w:type="gramStart"/>
      <w:r w:rsidR="00770ABD" w:rsidRPr="005B47B4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="00770ABD" w:rsidRPr="005B47B4">
        <w:rPr>
          <w:rFonts w:ascii="Times New Roman" w:hAnsi="Times New Roman" w:cs="Times New Roman"/>
          <w:sz w:val="20"/>
          <w:szCs w:val="20"/>
        </w:rPr>
        <w:t xml:space="preserve"> в заявлении, об ответственности согласно действующему законодательству предупрежден.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Подпись претендента </w:t>
      </w:r>
      <w:r w:rsidRPr="003E4DCD">
        <w:rPr>
          <w:rFonts w:ascii="Times New Roman" w:hAnsi="Times New Roman" w:cs="Times New Roman"/>
          <w:sz w:val="16"/>
          <w:szCs w:val="16"/>
        </w:rPr>
        <w:t>(его полномочного представителя)</w:t>
      </w: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r w:rsidR="00DF6610" w:rsidRPr="005B47B4">
        <w:rPr>
          <w:rFonts w:ascii="Times New Roman" w:hAnsi="Times New Roman" w:cs="Times New Roman"/>
          <w:sz w:val="20"/>
          <w:szCs w:val="20"/>
        </w:rPr>
        <w:t>________________________</w:t>
      </w:r>
      <w:r w:rsidRPr="005B47B4">
        <w:rPr>
          <w:rFonts w:ascii="Times New Roman" w:hAnsi="Times New Roman" w:cs="Times New Roman"/>
          <w:sz w:val="20"/>
          <w:szCs w:val="20"/>
        </w:rPr>
        <w:t>/</w:t>
      </w:r>
      <w:r w:rsidR="00DF6610" w:rsidRPr="005B47B4">
        <w:rPr>
          <w:rFonts w:ascii="Times New Roman" w:hAnsi="Times New Roman" w:cs="Times New Roman"/>
          <w:sz w:val="20"/>
          <w:szCs w:val="20"/>
        </w:rPr>
        <w:t>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Дата «___» __________ 20 г.</w:t>
      </w:r>
    </w:p>
    <w:tbl>
      <w:tblPr>
        <w:tblStyle w:val="a3"/>
        <w:tblW w:w="9253" w:type="dxa"/>
        <w:tblInd w:w="108" w:type="dxa"/>
        <w:tblLook w:val="04A0" w:firstRow="1" w:lastRow="0" w:firstColumn="1" w:lastColumn="0" w:noHBand="0" w:noVBand="1"/>
      </w:tblPr>
      <w:tblGrid>
        <w:gridCol w:w="9253"/>
      </w:tblGrid>
      <w:tr w:rsidR="00DF6610" w:rsidRPr="005B47B4" w:rsidTr="00DE5EC8">
        <w:tc>
          <w:tcPr>
            <w:tcW w:w="9253" w:type="dxa"/>
          </w:tcPr>
          <w:p w:rsidR="00DF6610" w:rsidRPr="005B47B4" w:rsidRDefault="00DF6610" w:rsidP="00FC45E3">
            <w:pPr>
              <w:tabs>
                <w:tab w:val="left" w:pos="37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принята в …….час. ….</w:t>
            </w:r>
            <w:proofErr w:type="gramStart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ин.   « ….. »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C45E3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20…</w:t>
            </w:r>
            <w:r w:rsidR="00FC45E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F6610" w:rsidRPr="005B47B4" w:rsidTr="00DE5EC8">
        <w:tc>
          <w:tcPr>
            <w:tcW w:w="9253" w:type="dxa"/>
          </w:tcPr>
          <w:p w:rsidR="00DF6610" w:rsidRPr="005B47B4" w:rsidRDefault="00DF6610" w:rsidP="00FC45E3">
            <w:pPr>
              <w:tabs>
                <w:tab w:val="left" w:pos="3715"/>
              </w:tabs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от Организатора _______________________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________/ </w:t>
            </w:r>
            <w:r w:rsidR="00FC45E3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.. /</w:t>
            </w:r>
          </w:p>
        </w:tc>
      </w:tr>
    </w:tbl>
    <w:p w:rsidR="003E4DCD" w:rsidRDefault="00DF6610" w:rsidP="000370AB">
      <w:pPr>
        <w:tabs>
          <w:tab w:val="left" w:pos="3715"/>
        </w:tabs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8311CB">
        <w:rPr>
          <w:rFonts w:ascii="Times New Roman" w:hAnsi="Times New Roman" w:cs="Times New Roman"/>
          <w:sz w:val="20"/>
          <w:szCs w:val="20"/>
        </w:rPr>
        <w:t>М. П.</w:t>
      </w:r>
    </w:p>
    <w:p w:rsidR="002513E4" w:rsidRDefault="002513E4" w:rsidP="000370AB">
      <w:pPr>
        <w:tabs>
          <w:tab w:val="left" w:pos="37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на _____ листах согласно описи.</w:t>
      </w:r>
    </w:p>
    <w:p w:rsidR="00E24D08" w:rsidRPr="002513E4" w:rsidRDefault="00150085" w:rsidP="002513E4">
      <w:pPr>
        <w:tabs>
          <w:tab w:val="left" w:pos="781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</w:t>
      </w:r>
      <w:r w:rsidR="003F78D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2513E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4125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3E4">
        <w:rPr>
          <w:rFonts w:ascii="Times New Roman" w:hAnsi="Times New Roman" w:cs="Times New Roman"/>
          <w:b/>
        </w:rPr>
        <w:t>Приложение № 2</w:t>
      </w:r>
    </w:p>
    <w:p w:rsidR="00EC27F2" w:rsidRPr="006162F5" w:rsidRDefault="00EC27F2" w:rsidP="00EC27F2">
      <w:pPr>
        <w:tabs>
          <w:tab w:val="left" w:pos="7813"/>
        </w:tabs>
        <w:rPr>
          <w:rFonts w:ascii="Times New Roman" w:hAnsi="Times New Roman" w:cs="Times New Roman"/>
          <w:b/>
          <w:color w:val="FF0000"/>
        </w:rPr>
      </w:pP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ДОГОВОР </w:t>
      </w:r>
      <w:r w:rsidR="00EB0A4D" w:rsidRPr="006162F5">
        <w:rPr>
          <w:rFonts w:ascii="Times New Roman" w:hAnsi="Times New Roman" w:cs="Times New Roman"/>
          <w:color w:val="000000"/>
        </w:rPr>
        <w:t>№_____________________</w:t>
      </w:r>
      <w:r w:rsidRPr="006162F5">
        <w:rPr>
          <w:rFonts w:ascii="Times New Roman" w:hAnsi="Times New Roman" w:cs="Times New Roman"/>
          <w:color w:val="000000"/>
        </w:rPr>
        <w:t xml:space="preserve">. 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       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о внесении задатка 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82F76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г. Карабаново                                            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          </w:t>
      </w:r>
      <w:r w:rsidR="00D41253" w:rsidRPr="006162F5">
        <w:rPr>
          <w:rFonts w:ascii="Times New Roman" w:hAnsi="Times New Roman" w:cs="Times New Roman"/>
          <w:color w:val="000000"/>
        </w:rPr>
        <w:t xml:space="preserve">    « __» ________ 2016</w:t>
      </w:r>
      <w:r w:rsidRPr="006162F5">
        <w:rPr>
          <w:rFonts w:ascii="Times New Roman" w:hAnsi="Times New Roman" w:cs="Times New Roman"/>
          <w:color w:val="000000"/>
        </w:rPr>
        <w:t xml:space="preserve"> г. </w:t>
      </w:r>
    </w:p>
    <w:p w:rsidR="007C564F" w:rsidRPr="006162F5" w:rsidRDefault="007C564F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 w:rsidR="00E82F76" w:rsidRPr="006162F5">
        <w:rPr>
          <w:rFonts w:ascii="Times New Roman" w:hAnsi="Times New Roman" w:cs="Times New Roman"/>
          <w:color w:val="000000"/>
        </w:rPr>
        <w:t>_________</w:t>
      </w:r>
      <w:r w:rsidR="008521B7" w:rsidRPr="006162F5">
        <w:rPr>
          <w:rFonts w:ascii="Times New Roman" w:hAnsi="Times New Roman" w:cs="Times New Roman"/>
          <w:color w:val="000000"/>
        </w:rPr>
        <w:t>___________________________</w:t>
      </w:r>
      <w:r w:rsidR="00E82F76" w:rsidRPr="006162F5">
        <w:rPr>
          <w:rFonts w:ascii="Times New Roman" w:hAnsi="Times New Roman" w:cs="Times New Roman"/>
          <w:color w:val="000000"/>
        </w:rPr>
        <w:t>_____</w:t>
      </w:r>
      <w:r w:rsidR="00EC27F2" w:rsidRPr="006162F5">
        <w:rPr>
          <w:rFonts w:ascii="Times New Roman" w:hAnsi="Times New Roman" w:cs="Times New Roman"/>
          <w:color w:val="000000"/>
        </w:rPr>
        <w:t>в лице</w:t>
      </w:r>
      <w:r w:rsidR="00E82F76" w:rsidRPr="006162F5">
        <w:rPr>
          <w:rFonts w:ascii="Times New Roman" w:hAnsi="Times New Roman" w:cs="Times New Roman"/>
          <w:color w:val="000000"/>
        </w:rPr>
        <w:t>_</w:t>
      </w:r>
      <w:r w:rsidRPr="006162F5">
        <w:rPr>
          <w:rFonts w:ascii="Times New Roman" w:hAnsi="Times New Roman" w:cs="Times New Roman"/>
          <w:color w:val="000000"/>
        </w:rPr>
        <w:t>_</w:t>
      </w:r>
      <w:r w:rsidR="008521B7" w:rsidRPr="006162F5">
        <w:rPr>
          <w:rFonts w:ascii="Times New Roman" w:hAnsi="Times New Roman" w:cs="Times New Roman"/>
          <w:color w:val="000000"/>
        </w:rPr>
        <w:t>_______________</w:t>
      </w:r>
      <w:r w:rsidR="00E82F76" w:rsidRPr="006162F5">
        <w:rPr>
          <w:rFonts w:ascii="Times New Roman" w:hAnsi="Times New Roman" w:cs="Times New Roman"/>
          <w:color w:val="000000"/>
        </w:rPr>
        <w:t>_________</w:t>
      </w:r>
      <w:r w:rsidR="008521B7" w:rsidRPr="006162F5">
        <w:rPr>
          <w:rFonts w:ascii="Times New Roman" w:hAnsi="Times New Roman" w:cs="Times New Roman"/>
          <w:color w:val="000000"/>
        </w:rPr>
        <w:t xml:space="preserve">, </w:t>
      </w:r>
      <w:r w:rsidR="00E82F76" w:rsidRPr="006162F5">
        <w:rPr>
          <w:rFonts w:ascii="Times New Roman" w:hAnsi="Times New Roman" w:cs="Times New Roman"/>
          <w:color w:val="000000"/>
        </w:rPr>
        <w:t>действующего на основании ___________</w:t>
      </w:r>
      <w:r w:rsidR="00EC27F2" w:rsidRPr="006162F5">
        <w:rPr>
          <w:rFonts w:ascii="Times New Roman" w:hAnsi="Times New Roman" w:cs="Times New Roman"/>
          <w:color w:val="000000"/>
        </w:rPr>
        <w:t xml:space="preserve">, именуемый в дальнейшем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«Претендент», </w:t>
      </w:r>
      <w:r w:rsidR="00EC27F2" w:rsidRPr="006162F5">
        <w:rPr>
          <w:rFonts w:ascii="Times New Roman" w:hAnsi="Times New Roman" w:cs="Times New Roman"/>
          <w:color w:val="000000"/>
        </w:rPr>
        <w:t>с одной стороны, и</w:t>
      </w:r>
      <w:r w:rsidRPr="006162F5">
        <w:rPr>
          <w:rFonts w:ascii="Times New Roman" w:hAnsi="Times New Roman" w:cs="Times New Roman"/>
          <w:color w:val="000000"/>
        </w:rPr>
        <w:t xml:space="preserve"> администрация города Кара</w:t>
      </w:r>
      <w:r w:rsidR="003559C7" w:rsidRPr="006162F5">
        <w:rPr>
          <w:rFonts w:ascii="Times New Roman" w:hAnsi="Times New Roman" w:cs="Times New Roman"/>
          <w:color w:val="000000"/>
        </w:rPr>
        <w:t>баново Александровского района В</w:t>
      </w:r>
      <w:r w:rsidRPr="006162F5">
        <w:rPr>
          <w:rFonts w:ascii="Times New Roman" w:hAnsi="Times New Roman" w:cs="Times New Roman"/>
          <w:color w:val="000000"/>
        </w:rPr>
        <w:t>ладимирской области</w:t>
      </w:r>
      <w:r w:rsidR="00EC27F2" w:rsidRPr="006162F5">
        <w:rPr>
          <w:rFonts w:ascii="Times New Roman" w:hAnsi="Times New Roman" w:cs="Times New Roman"/>
          <w:color w:val="000000"/>
        </w:rPr>
        <w:t xml:space="preserve">, в лице </w:t>
      </w:r>
      <w:r w:rsidR="00A77312" w:rsidRPr="006162F5">
        <w:rPr>
          <w:rFonts w:ascii="Times New Roman" w:hAnsi="Times New Roman" w:cs="Times New Roman"/>
          <w:color w:val="000000"/>
        </w:rPr>
        <w:t>Г</w:t>
      </w:r>
      <w:r w:rsidR="002B3E64" w:rsidRPr="006162F5">
        <w:rPr>
          <w:rFonts w:ascii="Times New Roman" w:hAnsi="Times New Roman" w:cs="Times New Roman"/>
          <w:color w:val="000000"/>
        </w:rPr>
        <w:t>лавы</w:t>
      </w:r>
      <w:r w:rsidR="00A77312" w:rsidRPr="006162F5">
        <w:rPr>
          <w:rFonts w:ascii="Times New Roman" w:hAnsi="Times New Roman" w:cs="Times New Roman"/>
          <w:color w:val="000000"/>
        </w:rPr>
        <w:t xml:space="preserve"> города</w:t>
      </w:r>
      <w:r w:rsidR="002B3E64" w:rsidRPr="006162F5">
        <w:rPr>
          <w:rFonts w:ascii="Times New Roman" w:hAnsi="Times New Roman" w:cs="Times New Roman"/>
          <w:color w:val="000000"/>
        </w:rPr>
        <w:t xml:space="preserve"> </w:t>
      </w:r>
      <w:r w:rsidRPr="006162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62F5">
        <w:rPr>
          <w:rFonts w:ascii="Times New Roman" w:hAnsi="Times New Roman" w:cs="Times New Roman"/>
          <w:color w:val="000000"/>
        </w:rPr>
        <w:t>Помехиной</w:t>
      </w:r>
      <w:proofErr w:type="spellEnd"/>
      <w:r w:rsidRPr="006162F5">
        <w:rPr>
          <w:rFonts w:ascii="Times New Roman" w:hAnsi="Times New Roman" w:cs="Times New Roman"/>
          <w:color w:val="000000"/>
        </w:rPr>
        <w:t xml:space="preserve"> Натальи Евгеньевны</w:t>
      </w:r>
      <w:r w:rsidR="00EC27F2" w:rsidRPr="006162F5">
        <w:rPr>
          <w:rFonts w:ascii="Times New Roman" w:hAnsi="Times New Roman" w:cs="Times New Roman"/>
          <w:color w:val="000000"/>
        </w:rPr>
        <w:t>, дей</w:t>
      </w:r>
      <w:r w:rsidR="003559C7" w:rsidRPr="006162F5">
        <w:rPr>
          <w:rFonts w:ascii="Times New Roman" w:hAnsi="Times New Roman" w:cs="Times New Roman"/>
          <w:color w:val="000000"/>
        </w:rPr>
        <w:t>ствующей</w:t>
      </w:r>
      <w:r w:rsidRPr="006162F5">
        <w:rPr>
          <w:rFonts w:ascii="Times New Roman" w:hAnsi="Times New Roman" w:cs="Times New Roman"/>
          <w:color w:val="000000"/>
        </w:rPr>
        <w:t xml:space="preserve"> на основании Устава</w:t>
      </w:r>
      <w:r w:rsidR="003559C7" w:rsidRPr="006162F5">
        <w:rPr>
          <w:rFonts w:ascii="Times New Roman" w:hAnsi="Times New Roman" w:cs="Times New Roman"/>
          <w:color w:val="000000"/>
        </w:rPr>
        <w:t>, именуемая</w:t>
      </w:r>
      <w:r w:rsidR="00EC27F2" w:rsidRPr="006162F5">
        <w:rPr>
          <w:rFonts w:ascii="Times New Roman" w:hAnsi="Times New Roman" w:cs="Times New Roman"/>
          <w:color w:val="000000"/>
        </w:rPr>
        <w:t xml:space="preserve"> в дальнейшем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«Организатор» </w:t>
      </w:r>
      <w:r w:rsidR="00EC27F2" w:rsidRPr="006162F5">
        <w:rPr>
          <w:rFonts w:ascii="Times New Roman" w:hAnsi="Times New Roman" w:cs="Times New Roman"/>
          <w:color w:val="000000"/>
        </w:rPr>
        <w:t>с другой стороны</w:t>
      </w:r>
      <w:r w:rsidR="003559C7" w:rsidRPr="006162F5">
        <w:rPr>
          <w:rFonts w:ascii="Times New Roman" w:hAnsi="Times New Roman" w:cs="Times New Roman"/>
          <w:color w:val="000000"/>
        </w:rPr>
        <w:t>, совместно именуемые в дальнейшем Стороны,</w:t>
      </w:r>
      <w:r w:rsidR="00EC27F2" w:rsidRPr="006162F5">
        <w:rPr>
          <w:rFonts w:ascii="Times New Roman" w:hAnsi="Times New Roman" w:cs="Times New Roman"/>
          <w:color w:val="000000"/>
        </w:rPr>
        <w:t xml:space="preserve"> заключили настоящий договор о нижеследующем: </w:t>
      </w:r>
      <w:proofErr w:type="gramEnd"/>
    </w:p>
    <w:p w:rsidR="007C564F" w:rsidRPr="006162F5" w:rsidRDefault="007C564F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564F" w:rsidRPr="006162F5" w:rsidRDefault="00EC27F2" w:rsidP="008521B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Предмет Договора </w:t>
      </w:r>
    </w:p>
    <w:p w:rsidR="008521B7" w:rsidRPr="006162F5" w:rsidRDefault="008521B7" w:rsidP="008521B7">
      <w:pPr>
        <w:pStyle w:val="a4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13E4" w:rsidRDefault="007C564F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 w:rsidR="00EC27F2" w:rsidRPr="006162F5">
        <w:rPr>
          <w:rFonts w:ascii="Times New Roman" w:hAnsi="Times New Roman" w:cs="Times New Roman"/>
          <w:color w:val="000000"/>
        </w:rPr>
        <w:t xml:space="preserve">1.1. В соответствии с условиями настоящего Договора Претендент для участия в аукционе по </w:t>
      </w:r>
      <w:r w:rsidR="00EC27F2" w:rsidRPr="00AA3522">
        <w:rPr>
          <w:rFonts w:ascii="Times New Roman" w:hAnsi="Times New Roman" w:cs="Times New Roman"/>
          <w:b/>
          <w:color w:val="000000"/>
        </w:rPr>
        <w:t>продаже</w:t>
      </w:r>
      <w:r w:rsidR="00AA3522" w:rsidRPr="00AA3522">
        <w:rPr>
          <w:rFonts w:ascii="Times New Roman" w:hAnsi="Times New Roman" w:cs="Times New Roman"/>
          <w:b/>
          <w:color w:val="000000"/>
        </w:rPr>
        <w:t xml:space="preserve"> нежилого помещения, расположенного по адресу: </w:t>
      </w:r>
      <w:proofErr w:type="spellStart"/>
      <w:r w:rsidR="00AA3522" w:rsidRPr="00AA3522">
        <w:rPr>
          <w:rFonts w:ascii="Times New Roman" w:hAnsi="Times New Roman" w:cs="Times New Roman"/>
          <w:b/>
          <w:color w:val="000000"/>
        </w:rPr>
        <w:t>г</w:t>
      </w:r>
      <w:proofErr w:type="gramStart"/>
      <w:r w:rsidR="00AA3522" w:rsidRPr="00AA3522">
        <w:rPr>
          <w:rFonts w:ascii="Times New Roman" w:hAnsi="Times New Roman" w:cs="Times New Roman"/>
          <w:b/>
          <w:color w:val="000000"/>
        </w:rPr>
        <w:t>.К</w:t>
      </w:r>
      <w:proofErr w:type="gramEnd"/>
      <w:r w:rsidR="00AA3522" w:rsidRPr="00AA3522">
        <w:rPr>
          <w:rFonts w:ascii="Times New Roman" w:hAnsi="Times New Roman" w:cs="Times New Roman"/>
          <w:b/>
          <w:color w:val="000000"/>
        </w:rPr>
        <w:t>арабаново</w:t>
      </w:r>
      <w:proofErr w:type="spellEnd"/>
      <w:r w:rsidR="00AA3522" w:rsidRPr="00AA352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AA3522" w:rsidRPr="00AA3522">
        <w:rPr>
          <w:rFonts w:ascii="Times New Roman" w:hAnsi="Times New Roman" w:cs="Times New Roman"/>
          <w:b/>
          <w:color w:val="000000"/>
        </w:rPr>
        <w:t>пл.Лермонтова</w:t>
      </w:r>
      <w:proofErr w:type="spellEnd"/>
      <w:r w:rsidR="00AA3522" w:rsidRPr="00AA3522">
        <w:rPr>
          <w:rFonts w:ascii="Times New Roman" w:hAnsi="Times New Roman" w:cs="Times New Roman"/>
          <w:b/>
          <w:color w:val="000000"/>
        </w:rPr>
        <w:t xml:space="preserve">, д.3, общей площадью 60,5 </w:t>
      </w:r>
      <w:proofErr w:type="spellStart"/>
      <w:r w:rsidR="00AA3522" w:rsidRPr="00AA3522">
        <w:rPr>
          <w:rFonts w:ascii="Times New Roman" w:hAnsi="Times New Roman" w:cs="Times New Roman"/>
          <w:b/>
          <w:color w:val="000000"/>
        </w:rPr>
        <w:t>кв.м</w:t>
      </w:r>
      <w:proofErr w:type="spellEnd"/>
      <w:r w:rsidR="00AA3522" w:rsidRPr="00AA3522">
        <w:rPr>
          <w:rFonts w:ascii="Times New Roman" w:hAnsi="Times New Roman" w:cs="Times New Roman"/>
          <w:b/>
          <w:color w:val="000000"/>
        </w:rPr>
        <w:t>.(этаж 1), кадастровый номер 33:01:001713:1422</w:t>
      </w:r>
      <w:r w:rsidR="00EC27F2" w:rsidRPr="006162F5">
        <w:rPr>
          <w:rFonts w:ascii="Times New Roman" w:hAnsi="Times New Roman" w:cs="Times New Roman"/>
          <w:color w:val="000000"/>
        </w:rPr>
        <w:t xml:space="preserve">(далее - «Имущество»), проводимого </w:t>
      </w:r>
      <w:r w:rsidR="00AA3522">
        <w:rPr>
          <w:rFonts w:ascii="Times New Roman" w:hAnsi="Times New Roman" w:cs="Times New Roman"/>
          <w:b/>
          <w:bCs/>
          <w:color w:val="000000"/>
        </w:rPr>
        <w:t>«11</w:t>
      </w:r>
      <w:r w:rsidR="00D41253" w:rsidRPr="006162F5">
        <w:rPr>
          <w:rFonts w:ascii="Times New Roman" w:hAnsi="Times New Roman" w:cs="Times New Roman"/>
          <w:b/>
          <w:bCs/>
          <w:color w:val="000000"/>
        </w:rPr>
        <w:t>» июля 2016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 г. в 10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час. 00 мин</w:t>
      </w:r>
      <w:r w:rsidR="00EC27F2" w:rsidRPr="006162F5">
        <w:rPr>
          <w:rFonts w:ascii="Times New Roman" w:hAnsi="Times New Roman" w:cs="Times New Roman"/>
          <w:color w:val="000000"/>
        </w:rPr>
        <w:t xml:space="preserve">. по адресу: </w:t>
      </w:r>
      <w:r w:rsidRPr="006162F5">
        <w:rPr>
          <w:rFonts w:ascii="Times New Roman" w:hAnsi="Times New Roman" w:cs="Times New Roman"/>
          <w:b/>
          <w:bCs/>
          <w:color w:val="000000"/>
        </w:rPr>
        <w:t>601642,Владимирская область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Александровский район,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Pr="006162F5">
        <w:rPr>
          <w:rFonts w:ascii="Times New Roman" w:hAnsi="Times New Roman" w:cs="Times New Roman"/>
          <w:b/>
          <w:bCs/>
          <w:color w:val="000000"/>
        </w:rPr>
        <w:t>Карабаново, п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л. </w:t>
      </w:r>
      <w:r w:rsidRPr="006162F5">
        <w:rPr>
          <w:rFonts w:ascii="Times New Roman" w:hAnsi="Times New Roman" w:cs="Times New Roman"/>
          <w:b/>
          <w:bCs/>
          <w:color w:val="000000"/>
        </w:rPr>
        <w:t>Лермонтова, д. 1а</w:t>
      </w:r>
      <w:r w:rsidR="008C4751" w:rsidRPr="006162F5">
        <w:rPr>
          <w:rFonts w:ascii="Times New Roman" w:hAnsi="Times New Roman" w:cs="Times New Roman"/>
          <w:b/>
          <w:bCs/>
          <w:color w:val="000000"/>
        </w:rPr>
        <w:t>,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27F2" w:rsidRPr="006162F5">
        <w:rPr>
          <w:rFonts w:ascii="Times New Roman" w:hAnsi="Times New Roman" w:cs="Times New Roman"/>
          <w:color w:val="000000"/>
        </w:rPr>
        <w:t>перечисляет денежные</w:t>
      </w:r>
      <w:r w:rsidR="00AA3522">
        <w:rPr>
          <w:rFonts w:ascii="Times New Roman" w:hAnsi="Times New Roman" w:cs="Times New Roman"/>
          <w:color w:val="000000"/>
        </w:rPr>
        <w:t xml:space="preserve"> средства в размере </w:t>
      </w:r>
      <w:r w:rsidR="00AA3522" w:rsidRPr="00AA3522">
        <w:rPr>
          <w:rFonts w:ascii="Times New Roman" w:hAnsi="Times New Roman" w:cs="Times New Roman"/>
          <w:b/>
          <w:color w:val="000000"/>
        </w:rPr>
        <w:t>117 400</w:t>
      </w:r>
      <w:r w:rsidR="00EC27F2" w:rsidRPr="006162F5">
        <w:rPr>
          <w:rFonts w:ascii="Times New Roman" w:hAnsi="Times New Roman" w:cs="Times New Roman"/>
          <w:color w:val="000000"/>
        </w:rPr>
        <w:t xml:space="preserve"> (</w:t>
      </w:r>
      <w:r w:rsidR="00AA3522">
        <w:rPr>
          <w:rFonts w:ascii="Times New Roman" w:hAnsi="Times New Roman" w:cs="Times New Roman"/>
          <w:color w:val="000000"/>
        </w:rPr>
        <w:t>сто семнадцать тысяч четыреста</w:t>
      </w:r>
      <w:r w:rsidR="00D41253" w:rsidRPr="006162F5">
        <w:rPr>
          <w:rFonts w:ascii="Times New Roman" w:hAnsi="Times New Roman" w:cs="Times New Roman"/>
          <w:color w:val="000000"/>
        </w:rPr>
        <w:t xml:space="preserve">) рублей, без учета НДС 18% </w:t>
      </w:r>
      <w:r w:rsidR="00EC27F2" w:rsidRPr="006162F5">
        <w:rPr>
          <w:rFonts w:ascii="Times New Roman" w:hAnsi="Times New Roman" w:cs="Times New Roman"/>
          <w:color w:val="000000"/>
        </w:rPr>
        <w:t xml:space="preserve"> (далее - «Задаток»), а Организатор принимает задаток на расчетный счет:</w:t>
      </w:r>
      <w:r w:rsidR="001419C1" w:rsidRPr="006162F5"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  <w:t xml:space="preserve"> </w:t>
      </w:r>
      <w:r w:rsidR="00D94D34"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40302810300083000024</w:t>
      </w:r>
      <w:r w:rsidR="00EC27F2" w:rsidRPr="006162F5">
        <w:rPr>
          <w:rFonts w:ascii="Times New Roman" w:hAnsi="Times New Roman" w:cs="Times New Roman"/>
        </w:rPr>
        <w:t>,</w:t>
      </w:r>
      <w:r w:rsidRPr="006162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банк: Отделение Владимир г. Владимир, БИК 041708001, ОКТМО 17605105, Л/с 05283005070, </w:t>
      </w:r>
      <w:r w:rsidR="004A57F7" w:rsidRPr="006162F5">
        <w:rPr>
          <w:rFonts w:ascii="Times New Roman" w:eastAsia="Times New Roman" w:hAnsi="Times New Roman" w:cs="Times New Roman"/>
          <w:b/>
          <w:lang w:eastAsia="ru-RU"/>
        </w:rPr>
        <w:t>п</w:t>
      </w:r>
      <w:r w:rsidRPr="006162F5">
        <w:rPr>
          <w:rFonts w:ascii="Times New Roman" w:eastAsia="Times New Roman" w:hAnsi="Times New Roman" w:cs="Times New Roman"/>
          <w:b/>
          <w:lang w:eastAsia="ru-RU"/>
        </w:rPr>
        <w:t>олучатель:</w:t>
      </w:r>
    </w:p>
    <w:p w:rsidR="007C564F" w:rsidRPr="006162F5" w:rsidRDefault="007C564F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Администрация города Карабаново, </w:t>
      </w: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ИНН 3311015206  КПП 331101001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наименование платежа – «Оплата задатка для участия в аукционе</w:t>
      </w:r>
      <w:r w:rsidR="00AA3522">
        <w:rPr>
          <w:rFonts w:ascii="Times New Roman" w:hAnsi="Times New Roman" w:cs="Times New Roman"/>
          <w:color w:val="000000"/>
        </w:rPr>
        <w:t>»</w:t>
      </w:r>
      <w:r w:rsidRPr="006162F5">
        <w:rPr>
          <w:rFonts w:ascii="Times New Roman" w:hAnsi="Times New Roman" w:cs="Times New Roman"/>
          <w:color w:val="000000"/>
        </w:rPr>
        <w:t xml:space="preserve">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1.2. Задаток вносится Претендентом в счет обеспечения исполнения обязательств, предусмотренных аукционной документацией, а также обязательств по настоящему договору и по договору, заключаемому по результатам аукциона.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 Организатор обязуется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1.3.1. Создать равные конкурентные условия для предприятий, организации и частных лиц независимо от форм собственности и ведомственной принадлежности.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1.3.2. Зарегистрировать заявку, принять от Претендента документы по описи и обеспечить их сохранность.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1.3.3. Своевременно информировать Претендента в случае принятия решения Продавцом о продлении сроков предоставления заявок и предложений от претендентов, а также о снятии Имущества с аукциона.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1.3.4. Обеспечивать гласность проведения аукциона, не допускать оглашения конфиденциальных сведений. </w:t>
      </w:r>
    </w:p>
    <w:p w:rsidR="008521B7" w:rsidRPr="006162F5" w:rsidRDefault="008521B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C27F2" w:rsidRPr="006162F5" w:rsidRDefault="004A57F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2. Порядок внесения задатка 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2.1. </w:t>
      </w:r>
      <w:proofErr w:type="gramStart"/>
      <w:r w:rsidRPr="006162F5">
        <w:rPr>
          <w:rFonts w:ascii="Times New Roman" w:hAnsi="Times New Roman" w:cs="Times New Roman"/>
          <w:color w:val="000000"/>
        </w:rPr>
        <w:t>Задаток должен быть внесен Претендентом на указанный в пункте 1.1 настоящего Договора расчетный счет не позднее даты окончания приема заявок, указанной в извещении о проведении аукциона и считается внесенным с даты поступления всей суммы задатка на указанный счет.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В случае </w:t>
      </w:r>
      <w:proofErr w:type="spellStart"/>
      <w:r w:rsidRPr="006162F5">
        <w:rPr>
          <w:rFonts w:ascii="Times New Roman" w:hAnsi="Times New Roman" w:cs="Times New Roman"/>
          <w:color w:val="000000"/>
        </w:rPr>
        <w:t>непоступления</w:t>
      </w:r>
      <w:proofErr w:type="spellEnd"/>
      <w:r w:rsidRPr="006162F5">
        <w:rPr>
          <w:rFonts w:ascii="Times New Roman" w:hAnsi="Times New Roman" w:cs="Times New Roman"/>
          <w:color w:val="000000"/>
        </w:rPr>
        <w:t xml:space="preserve"> суммы задатка в установленный срок обязательства Претендента по внесению задатка считаются невыполненными и Претендент к участию в аукционе не допускается. </w:t>
      </w:r>
    </w:p>
    <w:p w:rsidR="004A57F7" w:rsidRPr="006162F5" w:rsidRDefault="00EC27F2" w:rsidP="00A7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Документом, подтверждающим внесение или невнесение Претендентом задатка, является выписка из указанного в пункте 1.1 настоящего Договора счета.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2.2. Организатор не вправе распоряжаться денежными средствами, поступившими на его счет в качестве задатка. На денежные средства, перечисленные в соответствии с настоящим Договором, проценты не начисляются. </w:t>
      </w:r>
    </w:p>
    <w:p w:rsidR="008521B7" w:rsidRPr="006162F5" w:rsidRDefault="008521B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C27F2" w:rsidRPr="006162F5" w:rsidRDefault="004A57F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</w:t>
      </w:r>
      <w:r w:rsidRPr="006162F5">
        <w:rPr>
          <w:rFonts w:ascii="Times New Roman" w:hAnsi="Times New Roman" w:cs="Times New Roman"/>
          <w:color w:val="000000"/>
        </w:rPr>
        <w:t xml:space="preserve">   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3. Порядок возврата и удержания задатка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3.1. Задаток возвращается в случаях и в сроки, установленные пунктами 3.2 - 3.6 настоящего Договора, путем перечисления суммы внесенного </w:t>
      </w:r>
      <w:r w:rsidR="009A2DEF" w:rsidRPr="006162F5">
        <w:rPr>
          <w:rFonts w:ascii="Times New Roman" w:hAnsi="Times New Roman" w:cs="Times New Roman"/>
          <w:color w:val="000000"/>
        </w:rPr>
        <w:t>задатка на указанный в разделе 5</w:t>
      </w:r>
      <w:r w:rsidRPr="006162F5">
        <w:rPr>
          <w:rFonts w:ascii="Times New Roman" w:hAnsi="Times New Roman" w:cs="Times New Roman"/>
          <w:color w:val="000000"/>
        </w:rPr>
        <w:t xml:space="preserve"> счет Претендента. Претендент обязан незамедлительно письменно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 </w:t>
      </w:r>
      <w:r w:rsidR="004A57F7" w:rsidRPr="006162F5">
        <w:rPr>
          <w:rFonts w:ascii="Times New Roman" w:hAnsi="Times New Roman" w:cs="Times New Roman"/>
          <w:color w:val="000000"/>
        </w:rPr>
        <w:t xml:space="preserve">           </w:t>
      </w:r>
      <w:r w:rsidR="00B80D8B" w:rsidRPr="006162F5">
        <w:rPr>
          <w:rFonts w:ascii="Times New Roman" w:hAnsi="Times New Roman" w:cs="Times New Roman"/>
          <w:color w:val="000000"/>
        </w:rPr>
        <w:t xml:space="preserve"> 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lastRenderedPageBreak/>
        <w:t xml:space="preserve">3.2. В случае если Претендент не будет допущен к участию в торгах, Организатор обязуется возвратить сумму внесенного </w:t>
      </w:r>
      <w:r w:rsidR="00D41253" w:rsidRPr="006162F5">
        <w:rPr>
          <w:rFonts w:ascii="Times New Roman" w:hAnsi="Times New Roman" w:cs="Times New Roman"/>
          <w:color w:val="000000"/>
        </w:rPr>
        <w:t xml:space="preserve">Претендентом задатка в течение 5 (пяти) </w:t>
      </w:r>
      <w:r w:rsidRPr="006162F5">
        <w:rPr>
          <w:rFonts w:ascii="Times New Roman" w:hAnsi="Times New Roman" w:cs="Times New Roman"/>
          <w:color w:val="000000"/>
        </w:rPr>
        <w:t xml:space="preserve"> дней с даты </w:t>
      </w:r>
      <w:proofErr w:type="gramStart"/>
      <w:r w:rsidRPr="006162F5">
        <w:rPr>
          <w:rFonts w:ascii="Times New Roman" w:hAnsi="Times New Roman" w:cs="Times New Roman"/>
          <w:color w:val="000000"/>
        </w:rPr>
        <w:t>подписания протокола окончания приема заявок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.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3.3. В случае если Претендент участвовал в аукционе, но не выиграл его, Организатор обязуется возвратить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 xml:space="preserve">Претендентом задатка в течение 5 (пяти) </w:t>
      </w:r>
      <w:r w:rsidRPr="006162F5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Pr="006162F5">
        <w:rPr>
          <w:rFonts w:ascii="Times New Roman" w:hAnsi="Times New Roman" w:cs="Times New Roman"/>
          <w:color w:val="000000"/>
        </w:rPr>
        <w:t>с даты подписания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протокола о результатах торгов.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3.4. В случае отзыва Претендентом заявки на участие в торгах до момента приобретения им статуса участника аукциона Организатор обязуется возвратить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>Претендентом задатка в течение 5 (пяти)</w:t>
      </w:r>
      <w:r w:rsidRPr="006162F5">
        <w:rPr>
          <w:rFonts w:ascii="Times New Roman" w:hAnsi="Times New Roman" w:cs="Times New Roman"/>
          <w:color w:val="000000"/>
        </w:rPr>
        <w:t xml:space="preserve"> дней со дня поступления от Претендента уведомления об отзыве заявки.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3.5. В случае признания торгов </w:t>
      </w:r>
      <w:proofErr w:type="gramStart"/>
      <w:r w:rsidRPr="006162F5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Организатор обязуется возвратить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>Претендентом задатка в течение 5 (пяти)</w:t>
      </w:r>
      <w:r w:rsidRPr="006162F5">
        <w:rPr>
          <w:rFonts w:ascii="Times New Roman" w:hAnsi="Times New Roman" w:cs="Times New Roman"/>
          <w:color w:val="000000"/>
        </w:rPr>
        <w:t xml:space="preserve"> дней с даты подписания протокола о признании аукциона несостоявшимся.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3.6. В случае отмены аукциона Организатор возвращает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>Претендентом задатка в течение 5 (пяти)</w:t>
      </w:r>
      <w:r w:rsidRPr="006162F5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Pr="006162F5">
        <w:rPr>
          <w:rFonts w:ascii="Times New Roman" w:hAnsi="Times New Roman" w:cs="Times New Roman"/>
          <w:color w:val="000000"/>
        </w:rPr>
        <w:t>с даты подписания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протокола об отмене торгов. </w:t>
      </w:r>
    </w:p>
    <w:p w:rsidR="00B80D8B" w:rsidRPr="006162F5" w:rsidRDefault="00EC27F2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3.7. Внесенный задаток не возвращается в случае, если Претендент, признанный победителем аукциона: уклонится от заключения договора в установленный документацией для проведения аукциона срок; уклонится от исполнения условий заключенного договора, в том числе касающихся внесения оплаты в установленный договором срок. </w:t>
      </w:r>
      <w:r w:rsidR="00B80D8B" w:rsidRPr="006162F5">
        <w:rPr>
          <w:rFonts w:ascii="Times New Roman" w:hAnsi="Times New Roman" w:cs="Times New Roman"/>
          <w:color w:val="000000"/>
        </w:rPr>
        <w:tab/>
      </w:r>
    </w:p>
    <w:p w:rsidR="008521B7" w:rsidRPr="006162F5" w:rsidRDefault="00EC27F2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3.8. Внесенный Претендентом задаток засчитывается в счет оплаты по договору, заключаемому по результатам аукциона</w:t>
      </w:r>
      <w:r w:rsidR="00240AF1" w:rsidRPr="006162F5">
        <w:rPr>
          <w:rFonts w:ascii="Times New Roman" w:hAnsi="Times New Roman" w:cs="Times New Roman"/>
          <w:color w:val="000000"/>
        </w:rPr>
        <w:t>.</w:t>
      </w:r>
    </w:p>
    <w:p w:rsidR="00EE12C8" w:rsidRPr="006162F5" w:rsidRDefault="00B80D8B" w:rsidP="00A75481">
      <w:pPr>
        <w:spacing w:after="0"/>
        <w:ind w:firstLine="708"/>
        <w:jc w:val="both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</w:t>
      </w:r>
      <w:r w:rsidRPr="006162F5">
        <w:rPr>
          <w:rFonts w:ascii="Times New Roman" w:hAnsi="Times New Roman" w:cs="Times New Roman"/>
          <w:color w:val="000000"/>
        </w:rPr>
        <w:t xml:space="preserve">  </w:t>
      </w:r>
      <w:r w:rsidR="00EC27F2" w:rsidRPr="006162F5">
        <w:rPr>
          <w:rFonts w:ascii="Times New Roman" w:hAnsi="Times New Roman" w:cs="Times New Roman"/>
          <w:color w:val="000000"/>
        </w:rPr>
        <w:t xml:space="preserve"> </w:t>
      </w:r>
    </w:p>
    <w:p w:rsidR="00B80D8B" w:rsidRPr="006162F5" w:rsidRDefault="00B80D8B" w:rsidP="009F636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       </w:t>
      </w:r>
      <w:r w:rsidR="00A75481" w:rsidRPr="006162F5">
        <w:rPr>
          <w:rFonts w:ascii="Times New Roman" w:hAnsi="Times New Roman" w:cs="Times New Roman"/>
          <w:b/>
          <w:bCs/>
          <w:color w:val="000000"/>
        </w:rPr>
        <w:t>4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. Заключительные положения </w:t>
      </w:r>
    </w:p>
    <w:p w:rsidR="00B80D8B" w:rsidRPr="006162F5" w:rsidRDefault="00A75481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4</w:t>
      </w:r>
      <w:r w:rsidR="00EC27F2" w:rsidRPr="006162F5">
        <w:rPr>
          <w:rFonts w:ascii="Times New Roman" w:hAnsi="Times New Roman" w:cs="Times New Roman"/>
          <w:color w:val="000000"/>
        </w:rPr>
        <w:t xml:space="preserve">.1. Настоящий Договор вступает в силу </w:t>
      </w:r>
      <w:proofErr w:type="gramStart"/>
      <w:r w:rsidR="00EC27F2" w:rsidRPr="006162F5">
        <w:rPr>
          <w:rFonts w:ascii="Times New Roman" w:hAnsi="Times New Roman" w:cs="Times New Roman"/>
          <w:color w:val="000000"/>
        </w:rPr>
        <w:t>с даты</w:t>
      </w:r>
      <w:proofErr w:type="gramEnd"/>
      <w:r w:rsidR="00EC27F2" w:rsidRPr="006162F5">
        <w:rPr>
          <w:rFonts w:ascii="Times New Roman" w:hAnsi="Times New Roman" w:cs="Times New Roman"/>
          <w:color w:val="000000"/>
        </w:rPr>
        <w:t xml:space="preserve"> его подписания Сторонами и прекращает свое действие после исполнения Сторонами всех обязательств по нему. </w:t>
      </w:r>
    </w:p>
    <w:p w:rsidR="00B80D8B" w:rsidRPr="006162F5" w:rsidRDefault="00A75481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4</w:t>
      </w:r>
      <w:r w:rsidR="00EC27F2" w:rsidRPr="006162F5">
        <w:rPr>
          <w:rFonts w:ascii="Times New Roman" w:hAnsi="Times New Roman" w:cs="Times New Roman"/>
          <w:color w:val="000000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законодательством Российской Федерации. </w:t>
      </w:r>
    </w:p>
    <w:p w:rsidR="00B80D8B" w:rsidRPr="006162F5" w:rsidRDefault="00A75481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4</w:t>
      </w:r>
      <w:r w:rsidR="00EC27F2" w:rsidRPr="006162F5">
        <w:rPr>
          <w:rFonts w:ascii="Times New Roman" w:hAnsi="Times New Roman" w:cs="Times New Roman"/>
          <w:color w:val="000000"/>
        </w:rPr>
        <w:t xml:space="preserve">.3. Настоящий Договор составлен в двух экземплярах, имеющих одинаковую юридическую силу, по одному для каждой из Сторон. </w:t>
      </w:r>
    </w:p>
    <w:p w:rsidR="008521B7" w:rsidRPr="006162F5" w:rsidRDefault="008521B7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80D8B" w:rsidRPr="006162F5" w:rsidRDefault="00314EA1" w:rsidP="009F636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 w:rsidR="00B80D8B"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5481" w:rsidRPr="006162F5">
        <w:rPr>
          <w:rFonts w:ascii="Times New Roman" w:hAnsi="Times New Roman" w:cs="Times New Roman"/>
          <w:b/>
          <w:bCs/>
          <w:color w:val="000000"/>
        </w:rPr>
        <w:t>5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3559C7" w:rsidRPr="006162F5">
        <w:rPr>
          <w:rFonts w:ascii="Times New Roman" w:hAnsi="Times New Roman" w:cs="Times New Roman"/>
          <w:b/>
          <w:bCs/>
          <w:color w:val="000000"/>
        </w:rPr>
        <w:t xml:space="preserve">Адреса,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банковские реквизиты</w:t>
      </w:r>
      <w:r w:rsidR="003559C7" w:rsidRPr="006162F5">
        <w:rPr>
          <w:rFonts w:ascii="Times New Roman" w:hAnsi="Times New Roman" w:cs="Times New Roman"/>
          <w:b/>
          <w:bCs/>
          <w:color w:val="000000"/>
        </w:rPr>
        <w:t xml:space="preserve"> и подписи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Сторон </w:t>
      </w:r>
    </w:p>
    <w:p w:rsidR="00240AF1" w:rsidRPr="006162F5" w:rsidRDefault="00240AF1" w:rsidP="009F636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80D8B" w:rsidRDefault="00EC27F2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Организатор: </w:t>
      </w:r>
      <w:r w:rsidR="00B80D8B" w:rsidRPr="006162F5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Администрация города Карабаново </w:t>
      </w:r>
    </w:p>
    <w:p w:rsidR="002513E4" w:rsidRPr="003319EF" w:rsidRDefault="003319EF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3319EF">
        <w:rPr>
          <w:rFonts w:ascii="Times New Roman" w:eastAsia="Lucida Sans Unicode" w:hAnsi="Times New Roman" w:cs="Times New Roman"/>
          <w:kern w:val="3"/>
          <w:lang w:eastAsia="zh-CN" w:bidi="hi-IN"/>
        </w:rPr>
        <w:t>УФК по Владимирской област</w:t>
      </w:r>
      <w:proofErr w:type="gramStart"/>
      <w:r w:rsidRPr="003319EF">
        <w:rPr>
          <w:rFonts w:ascii="Times New Roman" w:eastAsia="Lucida Sans Unicode" w:hAnsi="Times New Roman" w:cs="Times New Roman"/>
          <w:kern w:val="3"/>
          <w:lang w:eastAsia="zh-CN" w:bidi="hi-IN"/>
        </w:rPr>
        <w:t>и(</w:t>
      </w:r>
      <w:proofErr w:type="gramEnd"/>
      <w:r w:rsidRPr="003319EF">
        <w:rPr>
          <w:rFonts w:ascii="Times New Roman" w:eastAsia="Lucida Sans Unicode" w:hAnsi="Times New Roman" w:cs="Times New Roman"/>
          <w:kern w:val="3"/>
          <w:lang w:eastAsia="zh-CN" w:bidi="hi-IN"/>
        </w:rPr>
        <w:t>Администрация города Карабаново)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ИНН 3311015206  КПП 331101001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Адрес: 601642, обл. </w:t>
      </w:r>
      <w:proofErr w:type="gramStart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Владимирская</w:t>
      </w:r>
      <w:proofErr w:type="gramEnd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, Александровский район, 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г. Карабаново, пл. Лермонтова, д. 1а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Тел./факс: 8 (49244) 5 16 05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Л/с 05283005070</w:t>
      </w:r>
    </w:p>
    <w:p w:rsidR="00B80D8B" w:rsidRPr="006162F5" w:rsidRDefault="00FB4CB1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proofErr w:type="gramStart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Р</w:t>
      </w:r>
      <w:proofErr w:type="gramEnd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/с </w:t>
      </w:r>
      <w:r w:rsidR="0087182B"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40302810300083000024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Банк: Отделение Владимир г. Владимир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БИК 041708001</w:t>
      </w:r>
    </w:p>
    <w:p w:rsidR="002513E4" w:rsidRDefault="00B80D8B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ОКТМО 17605105</w:t>
      </w:r>
    </w:p>
    <w:p w:rsidR="002513E4" w:rsidRDefault="002513E4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B80D8B" w:rsidRDefault="00B80D8B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>Глава города ____________________ Н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>.</w:t>
      </w:r>
      <w:r w:rsidRPr="006162F5">
        <w:rPr>
          <w:rFonts w:ascii="Times New Roman" w:hAnsi="Times New Roman" w:cs="Times New Roman"/>
          <w:b/>
          <w:bCs/>
          <w:color w:val="000000"/>
        </w:rPr>
        <w:t>Е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="00EC27F2" w:rsidRPr="006162F5">
        <w:rPr>
          <w:rFonts w:ascii="Times New Roman" w:hAnsi="Times New Roman" w:cs="Times New Roman"/>
          <w:b/>
          <w:bCs/>
          <w:color w:val="000000"/>
        </w:rPr>
        <w:t>П</w:t>
      </w:r>
      <w:r w:rsidRPr="006162F5">
        <w:rPr>
          <w:rFonts w:ascii="Times New Roman" w:hAnsi="Times New Roman" w:cs="Times New Roman"/>
          <w:b/>
          <w:bCs/>
          <w:color w:val="000000"/>
        </w:rPr>
        <w:t>омехина</w:t>
      </w:r>
      <w:proofErr w:type="spellEnd"/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513E4" w:rsidRDefault="002513E4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13E4" w:rsidRPr="002513E4" w:rsidRDefault="002513E4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314EA1" w:rsidRPr="006162F5" w:rsidRDefault="00314EA1" w:rsidP="009F636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5481" w:rsidRDefault="00EC27F2" w:rsidP="006162F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Претендент: </w:t>
      </w:r>
      <w:r w:rsidR="009F6366" w:rsidRPr="006162F5">
        <w:rPr>
          <w:rFonts w:ascii="Times New Roman" w:hAnsi="Times New Roman" w:cs="Times New Roman"/>
          <w:b/>
          <w:bCs/>
          <w:color w:val="000000"/>
        </w:rPr>
        <w:t>_____________________________________</w:t>
      </w:r>
      <w:r w:rsidRPr="006162F5">
        <w:rPr>
          <w:rFonts w:ascii="Times New Roman" w:hAnsi="Times New Roman" w:cs="Times New Roman"/>
          <w:b/>
          <w:bCs/>
          <w:color w:val="000000"/>
        </w:rPr>
        <w:t>_______________________________ ___________________________________________________________________________________</w:t>
      </w:r>
      <w:r w:rsidR="00F963DE" w:rsidRPr="006162F5">
        <w:rPr>
          <w:rFonts w:ascii="Times New Roman" w:hAnsi="Times New Roman" w:cs="Times New Roman"/>
          <w:b/>
          <w:bCs/>
          <w:color w:val="000000"/>
        </w:rPr>
        <w:t>_</w:t>
      </w:r>
      <w:r w:rsidRPr="006162F5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  <w:r w:rsidR="00EE12C8" w:rsidRPr="006162F5">
        <w:rPr>
          <w:rFonts w:ascii="Times New Roman" w:hAnsi="Times New Roman" w:cs="Times New Roman"/>
          <w:b/>
          <w:bCs/>
          <w:color w:val="000000"/>
        </w:rPr>
        <w:t>_______________________________</w:t>
      </w:r>
      <w:r w:rsidR="006162F5">
        <w:rPr>
          <w:rFonts w:ascii="Times New Roman" w:hAnsi="Times New Roman" w:cs="Times New Roman"/>
          <w:b/>
          <w:bCs/>
          <w:color w:val="000000"/>
        </w:rPr>
        <w:t>___</w:t>
      </w:r>
    </w:p>
    <w:p w:rsidR="006162F5" w:rsidRPr="006162F5" w:rsidRDefault="006162F5" w:rsidP="006162F5">
      <w:pPr>
        <w:spacing w:after="0"/>
        <w:jc w:val="both"/>
        <w:rPr>
          <w:rFonts w:ascii="Times New Roman" w:hAnsi="Times New Roman" w:cs="Times New Roman"/>
        </w:rPr>
      </w:pPr>
    </w:p>
    <w:p w:rsidR="00A75481" w:rsidRDefault="00A75481" w:rsidP="00E24D08">
      <w:pPr>
        <w:tabs>
          <w:tab w:val="left" w:pos="7683"/>
        </w:tabs>
        <w:rPr>
          <w:rFonts w:ascii="Times New Roman" w:hAnsi="Times New Roman" w:cs="Times New Roman"/>
          <w:b/>
          <w:sz w:val="20"/>
          <w:szCs w:val="20"/>
        </w:rPr>
      </w:pPr>
    </w:p>
    <w:p w:rsidR="005D250C" w:rsidRPr="00DA7E88" w:rsidRDefault="005D250C" w:rsidP="00F235F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D250C" w:rsidRPr="00DA7E88" w:rsidSect="002513E4">
      <w:pgSz w:w="11906" w:h="16838" w:code="9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B8" w:rsidRDefault="005C24B8" w:rsidP="000370AB">
      <w:pPr>
        <w:spacing w:after="0" w:line="240" w:lineRule="auto"/>
      </w:pPr>
      <w:r>
        <w:separator/>
      </w:r>
    </w:p>
  </w:endnote>
  <w:endnote w:type="continuationSeparator" w:id="0">
    <w:p w:rsidR="005C24B8" w:rsidRDefault="005C24B8" w:rsidP="0003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B8" w:rsidRDefault="005C24B8" w:rsidP="000370AB">
      <w:pPr>
        <w:spacing w:after="0" w:line="240" w:lineRule="auto"/>
      </w:pPr>
      <w:r>
        <w:separator/>
      </w:r>
    </w:p>
  </w:footnote>
  <w:footnote w:type="continuationSeparator" w:id="0">
    <w:p w:rsidR="005C24B8" w:rsidRDefault="005C24B8" w:rsidP="0003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A2A"/>
    <w:multiLevelType w:val="hybridMultilevel"/>
    <w:tmpl w:val="42868A28"/>
    <w:lvl w:ilvl="0" w:tplc="CD6C66FC"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DBF4ED6"/>
    <w:multiLevelType w:val="multilevel"/>
    <w:tmpl w:val="8A3CA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A57147F"/>
    <w:multiLevelType w:val="hybridMultilevel"/>
    <w:tmpl w:val="46408D7C"/>
    <w:lvl w:ilvl="0" w:tplc="71C2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4E10"/>
    <w:multiLevelType w:val="hybridMultilevel"/>
    <w:tmpl w:val="1A50F396"/>
    <w:lvl w:ilvl="0" w:tplc="AE941A4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6C"/>
    <w:rsid w:val="00025229"/>
    <w:rsid w:val="000332E9"/>
    <w:rsid w:val="0003497E"/>
    <w:rsid w:val="000370AB"/>
    <w:rsid w:val="00043B37"/>
    <w:rsid w:val="000477D3"/>
    <w:rsid w:val="000605C7"/>
    <w:rsid w:val="000617D4"/>
    <w:rsid w:val="00061E17"/>
    <w:rsid w:val="00080190"/>
    <w:rsid w:val="00086596"/>
    <w:rsid w:val="00086F24"/>
    <w:rsid w:val="00087DD4"/>
    <w:rsid w:val="00095552"/>
    <w:rsid w:val="000A51D1"/>
    <w:rsid w:val="000B082A"/>
    <w:rsid w:val="000B37E8"/>
    <w:rsid w:val="000B6481"/>
    <w:rsid w:val="000B76A5"/>
    <w:rsid w:val="000C3331"/>
    <w:rsid w:val="000C3E41"/>
    <w:rsid w:val="000E123B"/>
    <w:rsid w:val="000F06AB"/>
    <w:rsid w:val="000F12ED"/>
    <w:rsid w:val="000F760D"/>
    <w:rsid w:val="001005B2"/>
    <w:rsid w:val="0010410B"/>
    <w:rsid w:val="001049A1"/>
    <w:rsid w:val="00123D4C"/>
    <w:rsid w:val="001419C1"/>
    <w:rsid w:val="00142BDA"/>
    <w:rsid w:val="001435A1"/>
    <w:rsid w:val="00150085"/>
    <w:rsid w:val="00150E63"/>
    <w:rsid w:val="00155F6B"/>
    <w:rsid w:val="00156516"/>
    <w:rsid w:val="00156AAE"/>
    <w:rsid w:val="00166EBE"/>
    <w:rsid w:val="001716A5"/>
    <w:rsid w:val="00185B6A"/>
    <w:rsid w:val="00187220"/>
    <w:rsid w:val="001A7F7E"/>
    <w:rsid w:val="001C165B"/>
    <w:rsid w:val="001E1D8B"/>
    <w:rsid w:val="001E60EE"/>
    <w:rsid w:val="0020451A"/>
    <w:rsid w:val="00226F35"/>
    <w:rsid w:val="00240AF1"/>
    <w:rsid w:val="002513E4"/>
    <w:rsid w:val="00263C6C"/>
    <w:rsid w:val="00265090"/>
    <w:rsid w:val="00274387"/>
    <w:rsid w:val="00274757"/>
    <w:rsid w:val="00281C10"/>
    <w:rsid w:val="00285511"/>
    <w:rsid w:val="00291E53"/>
    <w:rsid w:val="00297B6D"/>
    <w:rsid w:val="002A4F4E"/>
    <w:rsid w:val="002A67AC"/>
    <w:rsid w:val="002A6941"/>
    <w:rsid w:val="002B3E64"/>
    <w:rsid w:val="002C6A0E"/>
    <w:rsid w:val="002C7407"/>
    <w:rsid w:val="002D73FD"/>
    <w:rsid w:val="002E067F"/>
    <w:rsid w:val="002E3F7F"/>
    <w:rsid w:val="002E5D6C"/>
    <w:rsid w:val="002F6249"/>
    <w:rsid w:val="00314EA1"/>
    <w:rsid w:val="0032399A"/>
    <w:rsid w:val="003319EF"/>
    <w:rsid w:val="003412BC"/>
    <w:rsid w:val="003415EB"/>
    <w:rsid w:val="003559C7"/>
    <w:rsid w:val="00357347"/>
    <w:rsid w:val="00366E44"/>
    <w:rsid w:val="0037171F"/>
    <w:rsid w:val="00371B62"/>
    <w:rsid w:val="003814E5"/>
    <w:rsid w:val="00394A70"/>
    <w:rsid w:val="00397FB1"/>
    <w:rsid w:val="003A3C2D"/>
    <w:rsid w:val="003D14DB"/>
    <w:rsid w:val="003E1AED"/>
    <w:rsid w:val="003E4DCD"/>
    <w:rsid w:val="003F66CE"/>
    <w:rsid w:val="003F78D7"/>
    <w:rsid w:val="00406071"/>
    <w:rsid w:val="00407BBA"/>
    <w:rsid w:val="004159C0"/>
    <w:rsid w:val="00417C6B"/>
    <w:rsid w:val="0042786A"/>
    <w:rsid w:val="004349A5"/>
    <w:rsid w:val="0044676A"/>
    <w:rsid w:val="00475438"/>
    <w:rsid w:val="00484876"/>
    <w:rsid w:val="0048636A"/>
    <w:rsid w:val="004901E8"/>
    <w:rsid w:val="0049646B"/>
    <w:rsid w:val="00496C09"/>
    <w:rsid w:val="004A33B4"/>
    <w:rsid w:val="004A4A07"/>
    <w:rsid w:val="004A57F7"/>
    <w:rsid w:val="004A67F3"/>
    <w:rsid w:val="004F49CD"/>
    <w:rsid w:val="00511061"/>
    <w:rsid w:val="005138A4"/>
    <w:rsid w:val="00516286"/>
    <w:rsid w:val="00521352"/>
    <w:rsid w:val="005346FC"/>
    <w:rsid w:val="00536D05"/>
    <w:rsid w:val="00537280"/>
    <w:rsid w:val="00556E9D"/>
    <w:rsid w:val="00560914"/>
    <w:rsid w:val="00561880"/>
    <w:rsid w:val="005768C5"/>
    <w:rsid w:val="00587D22"/>
    <w:rsid w:val="00587EA2"/>
    <w:rsid w:val="0059522E"/>
    <w:rsid w:val="00596119"/>
    <w:rsid w:val="005A01BE"/>
    <w:rsid w:val="005B47B4"/>
    <w:rsid w:val="005C0988"/>
    <w:rsid w:val="005C1AF0"/>
    <w:rsid w:val="005C2399"/>
    <w:rsid w:val="005C24B8"/>
    <w:rsid w:val="005D250C"/>
    <w:rsid w:val="005D2CAF"/>
    <w:rsid w:val="005D4431"/>
    <w:rsid w:val="005D53DC"/>
    <w:rsid w:val="005E061F"/>
    <w:rsid w:val="005E3AF4"/>
    <w:rsid w:val="005E735A"/>
    <w:rsid w:val="005E7FD1"/>
    <w:rsid w:val="006012AE"/>
    <w:rsid w:val="0061259F"/>
    <w:rsid w:val="006125AD"/>
    <w:rsid w:val="006130DC"/>
    <w:rsid w:val="00614897"/>
    <w:rsid w:val="006162F5"/>
    <w:rsid w:val="006218B6"/>
    <w:rsid w:val="00635DBF"/>
    <w:rsid w:val="006439F8"/>
    <w:rsid w:val="00660980"/>
    <w:rsid w:val="006653F0"/>
    <w:rsid w:val="00671C03"/>
    <w:rsid w:val="00684B63"/>
    <w:rsid w:val="00693C0E"/>
    <w:rsid w:val="00697510"/>
    <w:rsid w:val="00697D6E"/>
    <w:rsid w:val="006A0A16"/>
    <w:rsid w:val="006D49D7"/>
    <w:rsid w:val="006E21BE"/>
    <w:rsid w:val="006F4581"/>
    <w:rsid w:val="00705438"/>
    <w:rsid w:val="007119CA"/>
    <w:rsid w:val="007415EA"/>
    <w:rsid w:val="007468EB"/>
    <w:rsid w:val="00770ABD"/>
    <w:rsid w:val="00771594"/>
    <w:rsid w:val="00792D10"/>
    <w:rsid w:val="007A02BD"/>
    <w:rsid w:val="007A531E"/>
    <w:rsid w:val="007B52A2"/>
    <w:rsid w:val="007B7F03"/>
    <w:rsid w:val="007C3CD3"/>
    <w:rsid w:val="007C457A"/>
    <w:rsid w:val="007C564F"/>
    <w:rsid w:val="007D3983"/>
    <w:rsid w:val="007E4184"/>
    <w:rsid w:val="007E4723"/>
    <w:rsid w:val="00801848"/>
    <w:rsid w:val="008021C3"/>
    <w:rsid w:val="00802F49"/>
    <w:rsid w:val="00813EF0"/>
    <w:rsid w:val="0082190B"/>
    <w:rsid w:val="00826061"/>
    <w:rsid w:val="00830F4F"/>
    <w:rsid w:val="008311CB"/>
    <w:rsid w:val="00832B60"/>
    <w:rsid w:val="008366D0"/>
    <w:rsid w:val="0084179C"/>
    <w:rsid w:val="008422D3"/>
    <w:rsid w:val="00851629"/>
    <w:rsid w:val="008521B7"/>
    <w:rsid w:val="008548C9"/>
    <w:rsid w:val="00855AE2"/>
    <w:rsid w:val="00857D28"/>
    <w:rsid w:val="00863797"/>
    <w:rsid w:val="0087182B"/>
    <w:rsid w:val="0088732B"/>
    <w:rsid w:val="00894613"/>
    <w:rsid w:val="00894AB9"/>
    <w:rsid w:val="008A2614"/>
    <w:rsid w:val="008B57F8"/>
    <w:rsid w:val="008C4751"/>
    <w:rsid w:val="008D343E"/>
    <w:rsid w:val="00902434"/>
    <w:rsid w:val="009030E3"/>
    <w:rsid w:val="009108D1"/>
    <w:rsid w:val="00913474"/>
    <w:rsid w:val="009211E8"/>
    <w:rsid w:val="00921497"/>
    <w:rsid w:val="009434C3"/>
    <w:rsid w:val="0094760B"/>
    <w:rsid w:val="00947876"/>
    <w:rsid w:val="00954CDD"/>
    <w:rsid w:val="009704A1"/>
    <w:rsid w:val="00973313"/>
    <w:rsid w:val="00984392"/>
    <w:rsid w:val="00993AE1"/>
    <w:rsid w:val="009A2DEF"/>
    <w:rsid w:val="009A3245"/>
    <w:rsid w:val="009A51F9"/>
    <w:rsid w:val="009A5629"/>
    <w:rsid w:val="009B5103"/>
    <w:rsid w:val="009C39BD"/>
    <w:rsid w:val="009E1D4B"/>
    <w:rsid w:val="009E6339"/>
    <w:rsid w:val="009F6366"/>
    <w:rsid w:val="00A0256D"/>
    <w:rsid w:val="00A26AF1"/>
    <w:rsid w:val="00A27D2F"/>
    <w:rsid w:val="00A45ECD"/>
    <w:rsid w:val="00A5110F"/>
    <w:rsid w:val="00A51B8C"/>
    <w:rsid w:val="00A53E37"/>
    <w:rsid w:val="00A6103A"/>
    <w:rsid w:val="00A63721"/>
    <w:rsid w:val="00A667F2"/>
    <w:rsid w:val="00A74C74"/>
    <w:rsid w:val="00A75481"/>
    <w:rsid w:val="00A77312"/>
    <w:rsid w:val="00A8270F"/>
    <w:rsid w:val="00A9544B"/>
    <w:rsid w:val="00A9608D"/>
    <w:rsid w:val="00AA3522"/>
    <w:rsid w:val="00AA3CD5"/>
    <w:rsid w:val="00AA49B4"/>
    <w:rsid w:val="00AC061D"/>
    <w:rsid w:val="00AC0D37"/>
    <w:rsid w:val="00AC272F"/>
    <w:rsid w:val="00AC6F15"/>
    <w:rsid w:val="00AD0B5A"/>
    <w:rsid w:val="00AD43EA"/>
    <w:rsid w:val="00AD6388"/>
    <w:rsid w:val="00AD6717"/>
    <w:rsid w:val="00AE03AA"/>
    <w:rsid w:val="00AE4806"/>
    <w:rsid w:val="00AF57E7"/>
    <w:rsid w:val="00AF5983"/>
    <w:rsid w:val="00AF6906"/>
    <w:rsid w:val="00B057E7"/>
    <w:rsid w:val="00B126C0"/>
    <w:rsid w:val="00B23C57"/>
    <w:rsid w:val="00B27322"/>
    <w:rsid w:val="00B365DE"/>
    <w:rsid w:val="00B4290B"/>
    <w:rsid w:val="00B46C0D"/>
    <w:rsid w:val="00B47461"/>
    <w:rsid w:val="00B502CA"/>
    <w:rsid w:val="00B52721"/>
    <w:rsid w:val="00B7128E"/>
    <w:rsid w:val="00B807FA"/>
    <w:rsid w:val="00B80D8B"/>
    <w:rsid w:val="00B945E7"/>
    <w:rsid w:val="00B959EC"/>
    <w:rsid w:val="00BA19CB"/>
    <w:rsid w:val="00BB0566"/>
    <w:rsid w:val="00BB6337"/>
    <w:rsid w:val="00BC6DB4"/>
    <w:rsid w:val="00BD24D9"/>
    <w:rsid w:val="00BE093B"/>
    <w:rsid w:val="00BF14BB"/>
    <w:rsid w:val="00BF5A31"/>
    <w:rsid w:val="00BF7E47"/>
    <w:rsid w:val="00BF7F76"/>
    <w:rsid w:val="00C021CE"/>
    <w:rsid w:val="00C0516A"/>
    <w:rsid w:val="00C17801"/>
    <w:rsid w:val="00C302B7"/>
    <w:rsid w:val="00C303D5"/>
    <w:rsid w:val="00C32DCD"/>
    <w:rsid w:val="00C35803"/>
    <w:rsid w:val="00C43B97"/>
    <w:rsid w:val="00C460F8"/>
    <w:rsid w:val="00C55C88"/>
    <w:rsid w:val="00C606D9"/>
    <w:rsid w:val="00C6150F"/>
    <w:rsid w:val="00C73FF0"/>
    <w:rsid w:val="00C77B64"/>
    <w:rsid w:val="00C935D8"/>
    <w:rsid w:val="00CA396B"/>
    <w:rsid w:val="00CA78FF"/>
    <w:rsid w:val="00CB155E"/>
    <w:rsid w:val="00CB3BD6"/>
    <w:rsid w:val="00CB4FDA"/>
    <w:rsid w:val="00CE42E5"/>
    <w:rsid w:val="00CE559C"/>
    <w:rsid w:val="00CF30A7"/>
    <w:rsid w:val="00D0016C"/>
    <w:rsid w:val="00D0325E"/>
    <w:rsid w:val="00D04396"/>
    <w:rsid w:val="00D04632"/>
    <w:rsid w:val="00D20F2C"/>
    <w:rsid w:val="00D24EAC"/>
    <w:rsid w:val="00D27398"/>
    <w:rsid w:val="00D30436"/>
    <w:rsid w:val="00D345C5"/>
    <w:rsid w:val="00D41253"/>
    <w:rsid w:val="00D54AF8"/>
    <w:rsid w:val="00D55CDC"/>
    <w:rsid w:val="00D72B20"/>
    <w:rsid w:val="00D767DE"/>
    <w:rsid w:val="00D82497"/>
    <w:rsid w:val="00D94D34"/>
    <w:rsid w:val="00D95B6B"/>
    <w:rsid w:val="00D97124"/>
    <w:rsid w:val="00DA7E88"/>
    <w:rsid w:val="00DD7469"/>
    <w:rsid w:val="00DE5EC8"/>
    <w:rsid w:val="00DF3749"/>
    <w:rsid w:val="00DF3BB0"/>
    <w:rsid w:val="00DF6610"/>
    <w:rsid w:val="00DF7006"/>
    <w:rsid w:val="00E12F59"/>
    <w:rsid w:val="00E24D08"/>
    <w:rsid w:val="00E305A5"/>
    <w:rsid w:val="00E35739"/>
    <w:rsid w:val="00E41A88"/>
    <w:rsid w:val="00E45077"/>
    <w:rsid w:val="00E54704"/>
    <w:rsid w:val="00E547E9"/>
    <w:rsid w:val="00E5789B"/>
    <w:rsid w:val="00E63C72"/>
    <w:rsid w:val="00E74912"/>
    <w:rsid w:val="00E804BD"/>
    <w:rsid w:val="00E82F76"/>
    <w:rsid w:val="00E83C73"/>
    <w:rsid w:val="00E909E3"/>
    <w:rsid w:val="00E90BBB"/>
    <w:rsid w:val="00E92E50"/>
    <w:rsid w:val="00EA21A0"/>
    <w:rsid w:val="00EA27ED"/>
    <w:rsid w:val="00EA5450"/>
    <w:rsid w:val="00EB0A4D"/>
    <w:rsid w:val="00EB0DB9"/>
    <w:rsid w:val="00EB1A74"/>
    <w:rsid w:val="00EC18CB"/>
    <w:rsid w:val="00EC27F2"/>
    <w:rsid w:val="00EC3A0F"/>
    <w:rsid w:val="00ED1BAE"/>
    <w:rsid w:val="00EE12C8"/>
    <w:rsid w:val="00EE706A"/>
    <w:rsid w:val="00F0299D"/>
    <w:rsid w:val="00F235F3"/>
    <w:rsid w:val="00F26C63"/>
    <w:rsid w:val="00F37C1D"/>
    <w:rsid w:val="00F418E0"/>
    <w:rsid w:val="00F53966"/>
    <w:rsid w:val="00F67F30"/>
    <w:rsid w:val="00F72B87"/>
    <w:rsid w:val="00F761C7"/>
    <w:rsid w:val="00F771C4"/>
    <w:rsid w:val="00F86E1E"/>
    <w:rsid w:val="00F90985"/>
    <w:rsid w:val="00F963DE"/>
    <w:rsid w:val="00FA0684"/>
    <w:rsid w:val="00FA302A"/>
    <w:rsid w:val="00FA41FE"/>
    <w:rsid w:val="00FA5FFC"/>
    <w:rsid w:val="00FB4CB1"/>
    <w:rsid w:val="00FC45E3"/>
    <w:rsid w:val="00FC7F26"/>
    <w:rsid w:val="00FD44AF"/>
    <w:rsid w:val="00FD5829"/>
    <w:rsid w:val="00FD6999"/>
    <w:rsid w:val="00FF1550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0AB"/>
  </w:style>
  <w:style w:type="paragraph" w:styleId="a7">
    <w:name w:val="footer"/>
    <w:basedOn w:val="a"/>
    <w:link w:val="a8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0AB"/>
  </w:style>
  <w:style w:type="paragraph" w:customStyle="1" w:styleId="ConsPlusNonformat">
    <w:name w:val="ConsPlusNonformat"/>
    <w:uiPriority w:val="99"/>
    <w:rsid w:val="00FC7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1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1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415EB"/>
  </w:style>
  <w:style w:type="character" w:styleId="ab">
    <w:name w:val="Hyperlink"/>
    <w:basedOn w:val="a0"/>
    <w:uiPriority w:val="99"/>
    <w:semiHidden/>
    <w:unhideWhenUsed/>
    <w:rsid w:val="003415EB"/>
    <w:rPr>
      <w:color w:val="0000FF"/>
      <w:u w:val="single"/>
    </w:rPr>
  </w:style>
  <w:style w:type="paragraph" w:customStyle="1" w:styleId="ac">
    <w:name w:val="Знак"/>
    <w:basedOn w:val="a"/>
    <w:next w:val="2"/>
    <w:autoRedefine/>
    <w:rsid w:val="00F0299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0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0AB"/>
  </w:style>
  <w:style w:type="paragraph" w:styleId="a7">
    <w:name w:val="footer"/>
    <w:basedOn w:val="a"/>
    <w:link w:val="a8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0AB"/>
  </w:style>
  <w:style w:type="paragraph" w:customStyle="1" w:styleId="ConsPlusNonformat">
    <w:name w:val="ConsPlusNonformat"/>
    <w:uiPriority w:val="99"/>
    <w:rsid w:val="00FC7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1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1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415EB"/>
  </w:style>
  <w:style w:type="character" w:styleId="ab">
    <w:name w:val="Hyperlink"/>
    <w:basedOn w:val="a0"/>
    <w:uiPriority w:val="99"/>
    <w:semiHidden/>
    <w:unhideWhenUsed/>
    <w:rsid w:val="003415EB"/>
    <w:rPr>
      <w:color w:val="0000FF"/>
      <w:u w:val="single"/>
    </w:rPr>
  </w:style>
  <w:style w:type="paragraph" w:customStyle="1" w:styleId="ac">
    <w:name w:val="Знак"/>
    <w:basedOn w:val="a"/>
    <w:next w:val="2"/>
    <w:autoRedefine/>
    <w:rsid w:val="00F0299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0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6BF4-C9F1-4C31-A314-4C25A7F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11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22</cp:revision>
  <cp:lastPrinted>2016-06-09T07:13:00Z</cp:lastPrinted>
  <dcterms:created xsi:type="dcterms:W3CDTF">2015-03-05T13:49:00Z</dcterms:created>
  <dcterms:modified xsi:type="dcterms:W3CDTF">2016-06-09T08:09:00Z</dcterms:modified>
</cp:coreProperties>
</file>