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1B6E21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от 16.10.2017</w:t>
      </w:r>
      <w:r w:rsidR="00015DC1">
        <w:rPr>
          <w:rFonts w:ascii="Book Antiqua" w:hAnsi="Book Antiqua" w:cs="Book Antiqua"/>
          <w:sz w:val="28"/>
          <w:szCs w:val="28"/>
        </w:rPr>
        <w:t xml:space="preserve"> 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                                    </w:t>
      </w:r>
      <w:r w:rsidR="00E637C3" w:rsidRPr="008344C3">
        <w:rPr>
          <w:rFonts w:ascii="Book Antiqua" w:hAnsi="Book Antiqua" w:cs="Book Antiqua"/>
          <w:sz w:val="24"/>
          <w:szCs w:val="24"/>
        </w:rPr>
        <w:t xml:space="preserve"> №</w:t>
      </w:r>
      <w:r w:rsidR="001545BB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346</w:t>
      </w:r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17670F" w:rsidRDefault="00880E4D" w:rsidP="007D4236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7D4236">
        <w:rPr>
          <w:i/>
          <w:iCs/>
          <w:sz w:val="24"/>
          <w:szCs w:val="24"/>
        </w:rPr>
        <w:t>Об утвержд</w:t>
      </w:r>
      <w:r w:rsidR="0017670F">
        <w:rPr>
          <w:i/>
          <w:iCs/>
          <w:sz w:val="24"/>
          <w:szCs w:val="24"/>
        </w:rPr>
        <w:t xml:space="preserve">ении перечня </w:t>
      </w:r>
      <w:proofErr w:type="gramStart"/>
      <w:r w:rsidR="0017670F">
        <w:rPr>
          <w:i/>
          <w:iCs/>
          <w:sz w:val="24"/>
          <w:szCs w:val="24"/>
        </w:rPr>
        <w:t>муниципальных</w:t>
      </w:r>
      <w:proofErr w:type="gramEnd"/>
    </w:p>
    <w:p w:rsidR="0017670F" w:rsidRDefault="0017670F" w:rsidP="007D4236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услуг, предоставление которых организовано</w:t>
      </w:r>
    </w:p>
    <w:p w:rsidR="00880E4D" w:rsidRDefault="0017670F" w:rsidP="007D4236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через МФЦ</w:t>
      </w:r>
      <w:r w:rsidR="00880E4D">
        <w:rPr>
          <w:i/>
          <w:iCs/>
          <w:sz w:val="24"/>
          <w:szCs w:val="24"/>
        </w:rPr>
        <w:t>»</w:t>
      </w: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17670F" w:rsidRDefault="0007014C" w:rsidP="0017670F">
      <w:pPr>
        <w:ind w:right="-365" w:firstLine="708"/>
        <w:jc w:val="both"/>
        <w:rPr>
          <w:sz w:val="28"/>
          <w:szCs w:val="28"/>
        </w:rPr>
      </w:pPr>
      <w:r w:rsidRPr="0007014C">
        <w:rPr>
          <w:rFonts w:eastAsia="Times New Roman"/>
          <w:sz w:val="28"/>
          <w:szCs w:val="28"/>
          <w:lang w:eastAsia="ar-SA"/>
        </w:rPr>
        <w:t xml:space="preserve">        </w:t>
      </w:r>
      <w:proofErr w:type="gramStart"/>
      <w:r w:rsidRPr="0007014C">
        <w:rPr>
          <w:rFonts w:eastAsia="Times New Roman"/>
          <w:sz w:val="28"/>
          <w:szCs w:val="28"/>
          <w:lang w:eastAsia="ar-SA"/>
        </w:rPr>
        <w:t>В   целях   реализации   Федерального   Закона   от  27.07.2010   №   210-ФЗ «Об организации предоставления государственных и муниципальных услуг</w:t>
      </w:r>
      <w:r>
        <w:rPr>
          <w:rFonts w:eastAsia="Times New Roman"/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в</w:t>
      </w:r>
      <w:r w:rsidR="0017670F">
        <w:rPr>
          <w:sz w:val="28"/>
          <w:szCs w:val="28"/>
        </w:rPr>
        <w:t xml:space="preserve"> соответствии с распоряжением Правительства Российской Федерации от 21.04.2016 № 747-р «</w:t>
      </w:r>
      <w:r w:rsidR="0017670F" w:rsidRPr="0017670F">
        <w:rPr>
          <w:sz w:val="28"/>
          <w:szCs w:val="28"/>
        </w:rPr>
        <w:t>Об утверждении плана мероприятий по дальнейшему развитию системы предоставления государственных и муниципальных услуг по принципу "одного окна" на 2016 - 2018 годы</w:t>
      </w:r>
      <w:r w:rsidR="0017670F">
        <w:rPr>
          <w:sz w:val="28"/>
          <w:szCs w:val="28"/>
        </w:rPr>
        <w:t>», Постановлением Губернатора Владимирской области от 23.04.2012 года «Об утверждении перечня государственных услуг, предоставление которых</w:t>
      </w:r>
      <w:proofErr w:type="gramEnd"/>
      <w:r w:rsidR="0017670F">
        <w:rPr>
          <w:sz w:val="28"/>
          <w:szCs w:val="28"/>
        </w:rPr>
        <w:t xml:space="preserve"> организуется в многофункциональных центрах Владимирской области»,</w:t>
      </w:r>
    </w:p>
    <w:p w:rsidR="00990022" w:rsidRPr="008344C3" w:rsidRDefault="00E637C3" w:rsidP="00990022">
      <w:pPr>
        <w:spacing w:line="360" w:lineRule="auto"/>
        <w:ind w:right="-365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07014C" w:rsidRPr="0007014C" w:rsidRDefault="00A70707" w:rsidP="0007014C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rFonts w:eastAsia="Times New Roman"/>
          <w:bCs/>
          <w:sz w:val="28"/>
          <w:szCs w:val="28"/>
          <w:lang w:eastAsia="ar-SA"/>
        </w:rPr>
      </w:pPr>
      <w:r w:rsidRPr="00880E4D">
        <w:rPr>
          <w:sz w:val="28"/>
          <w:szCs w:val="28"/>
        </w:rPr>
        <w:t>1</w:t>
      </w:r>
      <w:r w:rsidR="00E3045B" w:rsidRPr="00880E4D">
        <w:rPr>
          <w:sz w:val="28"/>
          <w:szCs w:val="28"/>
        </w:rPr>
        <w:t>.</w:t>
      </w:r>
      <w:r w:rsidR="009F70A1" w:rsidRPr="00880E4D">
        <w:rPr>
          <w:sz w:val="28"/>
          <w:szCs w:val="28"/>
        </w:rPr>
        <w:t xml:space="preserve"> </w:t>
      </w:r>
      <w:r w:rsidR="0007014C" w:rsidRPr="0007014C">
        <w:rPr>
          <w:rFonts w:eastAsia="Times New Roman"/>
          <w:bCs/>
          <w:sz w:val="28"/>
          <w:szCs w:val="28"/>
          <w:lang w:eastAsia="ar-SA"/>
        </w:rPr>
        <w:t>Утвердить перечень муниципальных услуг предоставляемых на базе МФЦ Александровского района в соответствии с приложением к настоящему постановлению.</w:t>
      </w:r>
    </w:p>
    <w:p w:rsidR="00150895" w:rsidRDefault="0007014C" w:rsidP="0007014C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 и подлежит размещению на официальном сайте администрации города Карабаново.</w:t>
      </w:r>
    </w:p>
    <w:p w:rsidR="0007014C" w:rsidRDefault="0007014C" w:rsidP="0007014C">
      <w:pPr>
        <w:snapToGrid w:val="0"/>
        <w:ind w:firstLine="540"/>
        <w:jc w:val="both"/>
        <w:rPr>
          <w:sz w:val="28"/>
          <w:szCs w:val="28"/>
        </w:rPr>
      </w:pPr>
    </w:p>
    <w:p w:rsidR="0007014C" w:rsidRDefault="0007014C" w:rsidP="0007014C">
      <w:pPr>
        <w:snapToGrid w:val="0"/>
        <w:ind w:firstLine="540"/>
        <w:jc w:val="both"/>
        <w:rPr>
          <w:sz w:val="28"/>
          <w:szCs w:val="28"/>
        </w:rPr>
      </w:pPr>
    </w:p>
    <w:p w:rsidR="0007014C" w:rsidRDefault="0007014C" w:rsidP="0007014C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Н.Е. </w:t>
      </w:r>
      <w:proofErr w:type="spellStart"/>
      <w:r>
        <w:rPr>
          <w:sz w:val="28"/>
          <w:szCs w:val="28"/>
        </w:rPr>
        <w:t>Помехина</w:t>
      </w:r>
      <w:proofErr w:type="spellEnd"/>
    </w:p>
    <w:p w:rsidR="0007014C" w:rsidRPr="00F42D16" w:rsidRDefault="0007014C" w:rsidP="0007014C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города Карабаново</w:t>
      </w:r>
    </w:p>
    <w:p w:rsidR="00150895" w:rsidRDefault="00150895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</w:pPr>
    </w:p>
    <w:p w:rsidR="0007014C" w:rsidRDefault="0007014C" w:rsidP="00F42D16">
      <w:pPr>
        <w:jc w:val="both"/>
        <w:rPr>
          <w:sz w:val="28"/>
          <w:szCs w:val="28"/>
        </w:rPr>
        <w:sectPr w:rsidR="0007014C" w:rsidSect="00EC42F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7014C" w:rsidRPr="0007014C" w:rsidRDefault="0007014C" w:rsidP="0007014C">
      <w:pPr>
        <w:suppressAutoHyphens/>
        <w:autoSpaceDE w:val="0"/>
        <w:ind w:firstLine="540"/>
        <w:jc w:val="right"/>
        <w:rPr>
          <w:rFonts w:eastAsia="Times New Roman"/>
          <w:sz w:val="24"/>
          <w:szCs w:val="24"/>
          <w:lang w:eastAsia="ar-SA"/>
        </w:rPr>
      </w:pPr>
      <w:r w:rsidRPr="0007014C">
        <w:rPr>
          <w:rFonts w:eastAsia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07014C" w:rsidRPr="0007014C" w:rsidRDefault="0007014C" w:rsidP="0007014C">
      <w:pPr>
        <w:suppressAutoHyphens/>
        <w:autoSpaceDE w:val="0"/>
        <w:ind w:firstLine="540"/>
        <w:jc w:val="right"/>
        <w:rPr>
          <w:rFonts w:eastAsia="Times New Roman"/>
          <w:sz w:val="24"/>
          <w:szCs w:val="24"/>
          <w:lang w:eastAsia="ar-SA"/>
        </w:rPr>
      </w:pPr>
      <w:r w:rsidRPr="0007014C">
        <w:rPr>
          <w:rFonts w:eastAsia="Times New Roman"/>
          <w:sz w:val="24"/>
          <w:szCs w:val="24"/>
          <w:lang w:eastAsia="ar-SA"/>
        </w:rPr>
        <w:t xml:space="preserve">администрации </w:t>
      </w:r>
      <w:r>
        <w:rPr>
          <w:rFonts w:eastAsia="Times New Roman"/>
          <w:sz w:val="24"/>
          <w:szCs w:val="24"/>
          <w:lang w:eastAsia="ar-SA"/>
        </w:rPr>
        <w:t>города Карабаново</w:t>
      </w:r>
    </w:p>
    <w:p w:rsidR="0007014C" w:rsidRPr="0007014C" w:rsidRDefault="0007014C" w:rsidP="0007014C">
      <w:pPr>
        <w:suppressAutoHyphens/>
        <w:autoSpaceDE w:val="0"/>
        <w:ind w:firstLine="540"/>
        <w:jc w:val="center"/>
        <w:rPr>
          <w:rFonts w:eastAsia="Times New Roman"/>
          <w:sz w:val="28"/>
          <w:szCs w:val="28"/>
          <w:lang w:eastAsia="ar-SA"/>
        </w:rPr>
      </w:pPr>
      <w:r w:rsidRPr="0007014C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="00BF22AA">
        <w:rPr>
          <w:rFonts w:eastAsia="Times New Roman"/>
          <w:sz w:val="24"/>
          <w:szCs w:val="24"/>
          <w:lang w:eastAsia="ar-SA"/>
        </w:rPr>
        <w:t xml:space="preserve">                               </w:t>
      </w:r>
      <w:r w:rsidRPr="0007014C">
        <w:rPr>
          <w:rFonts w:eastAsia="Times New Roman"/>
          <w:sz w:val="24"/>
          <w:szCs w:val="24"/>
          <w:lang w:eastAsia="ar-SA"/>
        </w:rPr>
        <w:t xml:space="preserve">от </w:t>
      </w:r>
      <w:r>
        <w:rPr>
          <w:rFonts w:eastAsia="Times New Roman"/>
          <w:sz w:val="24"/>
          <w:szCs w:val="24"/>
          <w:lang w:eastAsia="ar-SA"/>
        </w:rPr>
        <w:t>«_</w:t>
      </w:r>
      <w:r w:rsidR="00BF22AA">
        <w:rPr>
          <w:rFonts w:eastAsia="Times New Roman"/>
          <w:sz w:val="24"/>
          <w:szCs w:val="24"/>
          <w:lang w:eastAsia="ar-SA"/>
        </w:rPr>
        <w:t>16</w:t>
      </w:r>
      <w:r>
        <w:rPr>
          <w:rFonts w:eastAsia="Times New Roman"/>
          <w:sz w:val="24"/>
          <w:szCs w:val="24"/>
          <w:lang w:eastAsia="ar-SA"/>
        </w:rPr>
        <w:t>__»__</w:t>
      </w:r>
      <w:r w:rsidR="00BF22AA">
        <w:rPr>
          <w:rFonts w:eastAsia="Times New Roman"/>
          <w:sz w:val="24"/>
          <w:szCs w:val="24"/>
          <w:lang w:eastAsia="ar-SA"/>
        </w:rPr>
        <w:t>10</w:t>
      </w:r>
      <w:r>
        <w:rPr>
          <w:rFonts w:eastAsia="Times New Roman"/>
          <w:sz w:val="24"/>
          <w:szCs w:val="24"/>
          <w:lang w:eastAsia="ar-SA"/>
        </w:rPr>
        <w:t>__</w:t>
      </w:r>
      <w:r w:rsidRPr="0007014C">
        <w:rPr>
          <w:rFonts w:eastAsia="Times New Roman"/>
          <w:sz w:val="24"/>
          <w:szCs w:val="24"/>
          <w:lang w:eastAsia="ar-SA"/>
        </w:rPr>
        <w:t xml:space="preserve"> №</w:t>
      </w:r>
      <w:r w:rsidR="00BF22AA">
        <w:rPr>
          <w:rFonts w:eastAsia="Times New Roman"/>
          <w:sz w:val="24"/>
          <w:szCs w:val="24"/>
          <w:lang w:eastAsia="ar-SA"/>
        </w:rPr>
        <w:t>346</w:t>
      </w:r>
    </w:p>
    <w:p w:rsidR="0007014C" w:rsidRPr="0007014C" w:rsidRDefault="0007014C" w:rsidP="0007014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07014C" w:rsidRPr="0007014C" w:rsidRDefault="0007014C" w:rsidP="0007014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07014C">
        <w:rPr>
          <w:rFonts w:eastAsia="Times New Roman"/>
          <w:sz w:val="28"/>
          <w:szCs w:val="28"/>
          <w:lang w:eastAsia="ar-SA"/>
        </w:rPr>
        <w:t xml:space="preserve">Перечень </w:t>
      </w:r>
    </w:p>
    <w:p w:rsidR="0007014C" w:rsidRPr="0007014C" w:rsidRDefault="0007014C" w:rsidP="0007014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07014C">
        <w:rPr>
          <w:rFonts w:eastAsia="Times New Roman"/>
          <w:sz w:val="28"/>
          <w:szCs w:val="28"/>
          <w:lang w:eastAsia="ar-SA"/>
        </w:rPr>
        <w:t>муниципальных услуг предоставляемых на базе МФЦ Александровского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3988"/>
        <w:gridCol w:w="5387"/>
        <w:gridCol w:w="2325"/>
        <w:gridCol w:w="1935"/>
      </w:tblGrid>
      <w:tr w:rsidR="0007014C" w:rsidRPr="0007014C" w:rsidTr="00E90B0A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GoBack"/>
            <w:r w:rsidRPr="0007014C">
              <w:rPr>
                <w:rFonts w:eastAsia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7014C">
              <w:rPr>
                <w:rFonts w:eastAsia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7014C">
              <w:rPr>
                <w:rFonts w:eastAsia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 xml:space="preserve">Название муниципальной услуги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НПА (регламент)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Предоставление через МФЦ</w:t>
            </w:r>
          </w:p>
        </w:tc>
      </w:tr>
      <w:tr w:rsidR="0007014C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07014C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BF22AA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  <w:p w:rsidR="0007014C" w:rsidRPr="0007014C" w:rsidRDefault="0007014C" w:rsidP="0007014C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1B6E21" w:rsidP="0007014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Постановление администрации города Карабаново от 19.02.2015 № 38 «Об 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14C" w:rsidRPr="0007014C" w:rsidRDefault="001B6E21" w:rsidP="0007014C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14C" w:rsidRPr="0007014C" w:rsidRDefault="001B6E21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Предоставляется на базе МФЦ</w:t>
            </w:r>
          </w:p>
        </w:tc>
      </w:tr>
      <w:tr w:rsidR="001B6E21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1B6E21" w:rsidP="0007014C">
            <w:pPr>
              <w:suppressLineNumbers/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BF22AA" w:rsidP="0007014C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1B6E21" w:rsidRDefault="001B6E21" w:rsidP="001D48EB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Постановление администрации города Карабаново от 19.02.2015 № 38 «Об 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1B6E21" w:rsidRDefault="001B6E21" w:rsidP="001D48EB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E21" w:rsidRPr="001B6E21" w:rsidRDefault="001B6E21" w:rsidP="001D48EB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Предоставляется на базе МФЦ</w:t>
            </w:r>
          </w:p>
        </w:tc>
      </w:tr>
      <w:tr w:rsidR="001B6E21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1B6E21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14C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BF22AA" w:rsidP="0007014C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1B6E21" w:rsidRDefault="001B6E21" w:rsidP="00FE4D36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Постановление администрации города Карабаново от 19.02.2015 № 38 «Об 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1B6E21" w:rsidRDefault="001B6E21" w:rsidP="00FE4D36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E21" w:rsidRPr="001B6E21" w:rsidRDefault="001B6E21" w:rsidP="00FE4D36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Предоставляется на базе МФЦ</w:t>
            </w:r>
          </w:p>
        </w:tc>
      </w:tr>
      <w:tr w:rsidR="00BF22AA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07014C" w:rsidRDefault="00BF22AA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Default="00BF22AA" w:rsidP="00BF22AA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 xml:space="preserve">Предоставление земельных участков в собственность бесплатно гражданам в </w:t>
            </w:r>
            <w:r w:rsidRPr="00BF22A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соответствии с подпунктами 5, 1,7 ч. 1 ст. 2 Закона Владимирской области от 11.03.2010 г. № 11-ОЗ «О регулировании земельных отношений на территории </w:t>
            </w:r>
          </w:p>
          <w:p w:rsidR="00BF22AA" w:rsidRPr="00BF22AA" w:rsidRDefault="00BF22AA" w:rsidP="00BF22AA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>Владимирской области»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AD5A22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lastRenderedPageBreak/>
              <w:t xml:space="preserve">Постановление администрации города Карабаново от 19.02.2015 № 38 «Об утверждении административных </w:t>
            </w:r>
            <w:r w:rsidRPr="00BF22AA">
              <w:rPr>
                <w:sz w:val="28"/>
                <w:szCs w:val="28"/>
              </w:rPr>
              <w:lastRenderedPageBreak/>
              <w:t>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AD5A22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lastRenderedPageBreak/>
              <w:t xml:space="preserve">Отдел имущественных и земельных </w:t>
            </w:r>
            <w:r w:rsidRPr="00BF22AA">
              <w:rPr>
                <w:sz w:val="28"/>
                <w:szCs w:val="28"/>
              </w:rPr>
              <w:lastRenderedPageBreak/>
              <w:t>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2AA" w:rsidRPr="00BF22AA" w:rsidRDefault="00BF22AA" w:rsidP="00AD5A22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lastRenderedPageBreak/>
              <w:t>Предоставляется на базе МФЦ</w:t>
            </w:r>
          </w:p>
        </w:tc>
      </w:tr>
      <w:tr w:rsidR="00BF22AA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07014C" w:rsidRDefault="00BF22AA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07014C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>Предоставление земельных участков, гражданам для индивидуального жилищного строительства, ведение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B32A2B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Постановление администрации города Карабаново от 19.02.2015 № 38 «Об 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B32A2B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2AA" w:rsidRPr="00BF22AA" w:rsidRDefault="00BF22AA" w:rsidP="00B32A2B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Предоставляется на базе МФЦ</w:t>
            </w:r>
          </w:p>
        </w:tc>
      </w:tr>
      <w:tr w:rsidR="00BF22AA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Default="00BF22AA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07014C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D43397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Постановление администрации города Карабаново от 19.02.2015 № 38 «Об 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D43397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2AA" w:rsidRPr="00BF22AA" w:rsidRDefault="00BF22AA" w:rsidP="00D43397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Предоставляется на базе МФЦ</w:t>
            </w:r>
          </w:p>
        </w:tc>
      </w:tr>
      <w:tr w:rsidR="00BF22AA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Default="00BF22AA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07014C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 w:bidi="ru-RU"/>
              </w:rPr>
              <w:t xml:space="preserve">Предоставление земельного участка, находящегося в </w:t>
            </w:r>
            <w:r w:rsidRPr="00BF22AA">
              <w:rPr>
                <w:rFonts w:eastAsia="Times New Roman"/>
                <w:sz w:val="28"/>
                <w:szCs w:val="28"/>
                <w:lang w:eastAsia="ar-SA" w:bidi="ru-RU"/>
              </w:rPr>
              <w:lastRenderedPageBreak/>
              <w:t xml:space="preserve">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BF22AA">
              <w:rPr>
                <w:rFonts w:eastAsia="Times New Roman"/>
                <w:sz w:val="28"/>
                <w:szCs w:val="28"/>
                <w:lang w:eastAsia="ar-SA" w:bidi="ru-RU"/>
              </w:rPr>
              <w:t>котором</w:t>
            </w:r>
            <w:proofErr w:type="gramEnd"/>
            <w:r w:rsidRPr="00BF22AA">
              <w:rPr>
                <w:rFonts w:eastAsia="Times New Roman"/>
                <w:sz w:val="28"/>
                <w:szCs w:val="28"/>
                <w:lang w:eastAsia="ar-SA" w:bidi="ru-RU"/>
              </w:rPr>
              <w:t xml:space="preserve"> расположены здания, сооружения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0A2A4C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lastRenderedPageBreak/>
              <w:t xml:space="preserve">Постановление администрации города Карабаново от 19.02.2015 № 38 «Об </w:t>
            </w:r>
            <w:r w:rsidRPr="00BF22AA">
              <w:rPr>
                <w:sz w:val="28"/>
                <w:szCs w:val="28"/>
              </w:rPr>
              <w:lastRenderedPageBreak/>
              <w:t>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0A2A4C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lastRenderedPageBreak/>
              <w:t xml:space="preserve">Отдел имущественных и </w:t>
            </w:r>
            <w:r w:rsidRPr="00BF22AA">
              <w:rPr>
                <w:sz w:val="28"/>
                <w:szCs w:val="28"/>
              </w:rPr>
              <w:lastRenderedPageBreak/>
              <w:t>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2AA" w:rsidRPr="00BF22AA" w:rsidRDefault="00BF22AA" w:rsidP="000A2A4C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lastRenderedPageBreak/>
              <w:t xml:space="preserve">Предоставляется на базе </w:t>
            </w:r>
            <w:r w:rsidRPr="00BF22AA">
              <w:rPr>
                <w:sz w:val="28"/>
                <w:szCs w:val="28"/>
              </w:rPr>
              <w:lastRenderedPageBreak/>
              <w:t>МФЦ</w:t>
            </w:r>
          </w:p>
        </w:tc>
      </w:tr>
      <w:tr w:rsidR="00BF22AA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Default="00BF22AA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07014C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 w:bidi="ru-RU"/>
              </w:rPr>
            </w:pPr>
            <w:r w:rsidRPr="00BF22AA">
              <w:rPr>
                <w:rFonts w:eastAsia="Times New Roman"/>
                <w:sz w:val="28"/>
                <w:szCs w:val="28"/>
                <w:lang w:eastAsia="ar-SA" w:bidi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4112F0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Постановление администрации города Карабаново от 19.02.2015 № 38 «Об утверждении административных регламентов»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2AA" w:rsidRPr="00BF22AA" w:rsidRDefault="00BF22AA" w:rsidP="004112F0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2AA" w:rsidRPr="00BF22AA" w:rsidRDefault="00BF22AA" w:rsidP="004112F0">
            <w:pPr>
              <w:rPr>
                <w:sz w:val="28"/>
                <w:szCs w:val="28"/>
              </w:rPr>
            </w:pPr>
            <w:r w:rsidRPr="00BF22AA">
              <w:rPr>
                <w:sz w:val="28"/>
                <w:szCs w:val="28"/>
              </w:rPr>
              <w:t>Предоставляется на базе МФЦ</w:t>
            </w:r>
          </w:p>
        </w:tc>
      </w:tr>
      <w:tr w:rsidR="001B6E21" w:rsidRPr="0007014C" w:rsidTr="00E90B0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BF22AA" w:rsidP="0007014C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1B6E21" w:rsidP="0007014C">
            <w:pPr>
              <w:suppressLineNumbers/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участков)</w:t>
            </w:r>
            <w:proofErr w:type="gramEnd"/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07014C" w:rsidRDefault="001B6E21" w:rsidP="001B6E21">
            <w:pPr>
              <w:suppressLineNumbers/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B6E21">
              <w:rPr>
                <w:rFonts w:eastAsia="Times New Roman"/>
                <w:sz w:val="28"/>
                <w:szCs w:val="28"/>
                <w:lang w:eastAsia="ar-SA"/>
              </w:rPr>
              <w:t>Постановление администрации города Карабаново от 27.11.2016 № 389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E21" w:rsidRPr="001B6E21" w:rsidRDefault="001B6E21" w:rsidP="00196FEF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Отдел имущественных и земельных отношений МКУ «ДЖН»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E21" w:rsidRPr="001B6E21" w:rsidRDefault="001B6E21" w:rsidP="00196FEF">
            <w:pPr>
              <w:rPr>
                <w:sz w:val="28"/>
                <w:szCs w:val="28"/>
              </w:rPr>
            </w:pPr>
            <w:r w:rsidRPr="001B6E21">
              <w:rPr>
                <w:sz w:val="28"/>
                <w:szCs w:val="28"/>
              </w:rPr>
              <w:t>Предоставляется на базе МФЦ</w:t>
            </w:r>
          </w:p>
        </w:tc>
      </w:tr>
      <w:bookmarkEnd w:id="0"/>
    </w:tbl>
    <w:p w:rsidR="0007014C" w:rsidRPr="00F42D16" w:rsidRDefault="0007014C" w:rsidP="00BF22AA">
      <w:pPr>
        <w:jc w:val="both"/>
        <w:rPr>
          <w:sz w:val="28"/>
          <w:szCs w:val="28"/>
        </w:rPr>
      </w:pPr>
    </w:p>
    <w:sectPr w:rsidR="0007014C" w:rsidRPr="00F42D16" w:rsidSect="0007014C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3389478B"/>
    <w:multiLevelType w:val="multilevel"/>
    <w:tmpl w:val="3EEE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D35E7"/>
    <w:multiLevelType w:val="multilevel"/>
    <w:tmpl w:val="5D3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DB4BD4"/>
    <w:multiLevelType w:val="multilevel"/>
    <w:tmpl w:val="8A1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3"/>
    <w:rsid w:val="00015DC1"/>
    <w:rsid w:val="00024DEC"/>
    <w:rsid w:val="000256D8"/>
    <w:rsid w:val="00040F56"/>
    <w:rsid w:val="00050DEB"/>
    <w:rsid w:val="00050EA7"/>
    <w:rsid w:val="00060D31"/>
    <w:rsid w:val="0007014C"/>
    <w:rsid w:val="000A2C67"/>
    <w:rsid w:val="000F41A1"/>
    <w:rsid w:val="0010666C"/>
    <w:rsid w:val="001100C3"/>
    <w:rsid w:val="0011629F"/>
    <w:rsid w:val="0012184E"/>
    <w:rsid w:val="001313AA"/>
    <w:rsid w:val="00147C90"/>
    <w:rsid w:val="00150895"/>
    <w:rsid w:val="001545BB"/>
    <w:rsid w:val="001570F5"/>
    <w:rsid w:val="0017670F"/>
    <w:rsid w:val="001A0F0E"/>
    <w:rsid w:val="001B6E21"/>
    <w:rsid w:val="00222496"/>
    <w:rsid w:val="00265FB5"/>
    <w:rsid w:val="002A4A58"/>
    <w:rsid w:val="002E342B"/>
    <w:rsid w:val="002E47D9"/>
    <w:rsid w:val="0030713C"/>
    <w:rsid w:val="00314433"/>
    <w:rsid w:val="00330A56"/>
    <w:rsid w:val="0035485D"/>
    <w:rsid w:val="00362BC4"/>
    <w:rsid w:val="00393918"/>
    <w:rsid w:val="003B4D55"/>
    <w:rsid w:val="00417FA3"/>
    <w:rsid w:val="004658F4"/>
    <w:rsid w:val="00474B75"/>
    <w:rsid w:val="00497F6A"/>
    <w:rsid w:val="004D057B"/>
    <w:rsid w:val="00532E9B"/>
    <w:rsid w:val="005843B3"/>
    <w:rsid w:val="005F118D"/>
    <w:rsid w:val="005F4521"/>
    <w:rsid w:val="005F5C7B"/>
    <w:rsid w:val="00683218"/>
    <w:rsid w:val="006A799B"/>
    <w:rsid w:val="00723355"/>
    <w:rsid w:val="007D0BE6"/>
    <w:rsid w:val="007D4236"/>
    <w:rsid w:val="007D72C7"/>
    <w:rsid w:val="00802466"/>
    <w:rsid w:val="008344C3"/>
    <w:rsid w:val="00860A78"/>
    <w:rsid w:val="008647D4"/>
    <w:rsid w:val="008779B0"/>
    <w:rsid w:val="00880E4D"/>
    <w:rsid w:val="00990022"/>
    <w:rsid w:val="009B5E66"/>
    <w:rsid w:val="009F70A1"/>
    <w:rsid w:val="00A4662C"/>
    <w:rsid w:val="00A6232E"/>
    <w:rsid w:val="00A70707"/>
    <w:rsid w:val="00A71A87"/>
    <w:rsid w:val="00AA00EB"/>
    <w:rsid w:val="00AB471A"/>
    <w:rsid w:val="00AD60CE"/>
    <w:rsid w:val="00AF50FA"/>
    <w:rsid w:val="00B226BC"/>
    <w:rsid w:val="00B53699"/>
    <w:rsid w:val="00B73484"/>
    <w:rsid w:val="00BF22AA"/>
    <w:rsid w:val="00C256B0"/>
    <w:rsid w:val="00CB7965"/>
    <w:rsid w:val="00D030F6"/>
    <w:rsid w:val="00D149D3"/>
    <w:rsid w:val="00D4449C"/>
    <w:rsid w:val="00D724FF"/>
    <w:rsid w:val="00D830E6"/>
    <w:rsid w:val="00DB1AA2"/>
    <w:rsid w:val="00DE25A4"/>
    <w:rsid w:val="00E3045B"/>
    <w:rsid w:val="00E547EC"/>
    <w:rsid w:val="00E637C3"/>
    <w:rsid w:val="00E8751C"/>
    <w:rsid w:val="00EA6133"/>
    <w:rsid w:val="00EC42FF"/>
    <w:rsid w:val="00F068F1"/>
    <w:rsid w:val="00F07DE9"/>
    <w:rsid w:val="00F42D16"/>
    <w:rsid w:val="00F51D03"/>
    <w:rsid w:val="00F5278A"/>
    <w:rsid w:val="00F65707"/>
    <w:rsid w:val="00F831AB"/>
    <w:rsid w:val="00FC4775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C4775"/>
    <w:pPr>
      <w:ind w:left="720"/>
      <w:contextualSpacing/>
    </w:pPr>
  </w:style>
  <w:style w:type="character" w:styleId="a7">
    <w:name w:val="Hyperlink"/>
    <w:basedOn w:val="a0"/>
    <w:rsid w:val="00FC477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B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6E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C4775"/>
    <w:pPr>
      <w:ind w:left="720"/>
      <w:contextualSpacing/>
    </w:pPr>
  </w:style>
  <w:style w:type="character" w:styleId="a7">
    <w:name w:val="Hyperlink"/>
    <w:basedOn w:val="a0"/>
    <w:rsid w:val="00FC477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B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6E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904E-B33C-4560-8AE7-DA61390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LOWER</cp:lastModifiedBy>
  <cp:revision>3</cp:revision>
  <cp:lastPrinted>2017-10-17T12:19:00Z</cp:lastPrinted>
  <dcterms:created xsi:type="dcterms:W3CDTF">2017-10-17T11:23:00Z</dcterms:created>
  <dcterms:modified xsi:type="dcterms:W3CDTF">2017-10-17T12:19:00Z</dcterms:modified>
</cp:coreProperties>
</file>