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43" w:rsidRDefault="00F50177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АДМИНИСТРАЦИЯ ГОРОДА КАРАБАНОВО</w:t>
      </w:r>
    </w:p>
    <w:p w:rsidR="00BA1E43" w:rsidRPr="00F50177" w:rsidRDefault="00F50177">
      <w:pPr>
        <w:jc w:val="center"/>
        <w:rPr>
          <w:rFonts w:ascii="Book Antiqua" w:hAnsi="Book Antiqua" w:cs="Book Antiqua"/>
          <w:b/>
          <w:sz w:val="28"/>
          <w:szCs w:val="28"/>
        </w:rPr>
      </w:pPr>
      <w:r w:rsidRPr="00F50177">
        <w:rPr>
          <w:rFonts w:ascii="Book Antiqua" w:hAnsi="Book Antiqua" w:cs="Book Antiqua"/>
          <w:b/>
          <w:sz w:val="28"/>
          <w:szCs w:val="28"/>
        </w:rPr>
        <w:t>АЛЕКСАНДРОВСКОГО РАЙОНА</w:t>
      </w:r>
    </w:p>
    <w:p w:rsidR="00BA1E43" w:rsidRPr="00F50177" w:rsidRDefault="00F50177">
      <w:pPr>
        <w:jc w:val="center"/>
        <w:rPr>
          <w:rFonts w:ascii="Book Antiqua" w:hAnsi="Book Antiqua" w:cs="Book Antiqua"/>
          <w:b/>
          <w:sz w:val="28"/>
          <w:szCs w:val="28"/>
        </w:rPr>
      </w:pPr>
      <w:r w:rsidRPr="00F50177">
        <w:rPr>
          <w:rFonts w:ascii="Book Antiqua" w:hAnsi="Book Antiqua" w:cs="Book Antiqua"/>
          <w:b/>
          <w:sz w:val="28"/>
          <w:szCs w:val="28"/>
        </w:rPr>
        <w:t>ВЛАДИМИРСКОЙ ОБЛАСТИ</w:t>
      </w:r>
    </w:p>
    <w:p w:rsidR="00BA1E43" w:rsidRDefault="00F50177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ПОСТАНОВЛЕНИЕ</w:t>
      </w:r>
    </w:p>
    <w:p w:rsidR="00BA1E43" w:rsidRDefault="00F50177">
      <w:pPr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                    </w:t>
      </w:r>
      <w:r w:rsidR="000A3CAF"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 </w:t>
      </w:r>
      <w:r w:rsidR="00D66ADE">
        <w:rPr>
          <w:rFonts w:ascii="Book Antiqua" w:hAnsi="Book Antiqua" w:cs="Book Antiqua"/>
          <w:sz w:val="28"/>
          <w:szCs w:val="28"/>
        </w:rPr>
        <w:t>26.01.2016</w:t>
      </w:r>
      <w:r w:rsidR="000A3CAF">
        <w:rPr>
          <w:rFonts w:ascii="Book Antiqua" w:hAnsi="Book Antiqua" w:cs="Book Antiqua"/>
          <w:sz w:val="28"/>
          <w:szCs w:val="28"/>
        </w:rPr>
        <w:tab/>
      </w:r>
      <w:r>
        <w:rPr>
          <w:rFonts w:ascii="Book Antiqua" w:hAnsi="Book Antiqua" w:cs="Book Antiqua"/>
          <w:sz w:val="28"/>
          <w:szCs w:val="28"/>
        </w:rPr>
        <w:t xml:space="preserve">                          </w:t>
      </w:r>
      <w:r w:rsidR="000A3CAF">
        <w:rPr>
          <w:rFonts w:ascii="Book Antiqua" w:hAnsi="Book Antiqua" w:cs="Book Antiqua"/>
          <w:sz w:val="28"/>
          <w:szCs w:val="28"/>
        </w:rPr>
        <w:t xml:space="preserve">                        </w:t>
      </w:r>
      <w:r w:rsidR="00D66ADE">
        <w:rPr>
          <w:rFonts w:ascii="Book Antiqua" w:hAnsi="Book Antiqua" w:cs="Book Antiqua"/>
          <w:sz w:val="28"/>
          <w:szCs w:val="28"/>
        </w:rPr>
        <w:t xml:space="preserve">     </w:t>
      </w:r>
      <w:r w:rsidR="000A3CAF"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№</w:t>
      </w:r>
      <w:r>
        <w:rPr>
          <w:rFonts w:ascii="Book Antiqua" w:hAnsi="Book Antiqua" w:cs="Book Antiqua"/>
          <w:sz w:val="28"/>
          <w:szCs w:val="28"/>
        </w:rPr>
        <w:t xml:space="preserve"> </w:t>
      </w:r>
      <w:r w:rsidR="00D66ADE">
        <w:rPr>
          <w:rFonts w:ascii="Book Antiqua" w:hAnsi="Book Antiqua" w:cs="Book Antiqua"/>
          <w:sz w:val="28"/>
          <w:szCs w:val="28"/>
        </w:rPr>
        <w:t>25</w:t>
      </w:r>
    </w:p>
    <w:p w:rsidR="006A0C07" w:rsidRPr="006A0C07" w:rsidRDefault="006A0C07">
      <w:pPr>
        <w:rPr>
          <w:i/>
          <w:iCs/>
          <w:sz w:val="16"/>
          <w:szCs w:val="16"/>
        </w:rPr>
      </w:pPr>
    </w:p>
    <w:p w:rsidR="00F96871" w:rsidRDefault="00F5017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«О внесении изменений в постановление </w:t>
      </w:r>
    </w:p>
    <w:p w:rsidR="00F96871" w:rsidRDefault="00F96871" w:rsidP="00F5017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</w:t>
      </w:r>
      <w:r w:rsidR="00F50177">
        <w:rPr>
          <w:i/>
          <w:iCs/>
          <w:sz w:val="24"/>
          <w:szCs w:val="24"/>
        </w:rPr>
        <w:t>т</w:t>
      </w:r>
      <w:r>
        <w:rPr>
          <w:i/>
          <w:iCs/>
          <w:sz w:val="24"/>
          <w:szCs w:val="24"/>
        </w:rPr>
        <w:t xml:space="preserve"> 07.05.</w:t>
      </w:r>
      <w:r w:rsidR="00F50177">
        <w:rPr>
          <w:i/>
          <w:iCs/>
          <w:sz w:val="24"/>
          <w:szCs w:val="24"/>
        </w:rPr>
        <w:t xml:space="preserve">2015  № </w:t>
      </w:r>
      <w:r>
        <w:rPr>
          <w:i/>
          <w:iCs/>
          <w:sz w:val="24"/>
          <w:szCs w:val="24"/>
        </w:rPr>
        <w:t>118</w:t>
      </w:r>
      <w:r w:rsidR="00F50177">
        <w:rPr>
          <w:i/>
          <w:iCs/>
          <w:sz w:val="24"/>
          <w:szCs w:val="24"/>
        </w:rPr>
        <w:t xml:space="preserve"> </w:t>
      </w:r>
      <w:r w:rsidR="00F50177" w:rsidRPr="00F50177">
        <w:rPr>
          <w:i/>
          <w:iCs/>
          <w:sz w:val="24"/>
          <w:szCs w:val="24"/>
        </w:rPr>
        <w:t>«О</w:t>
      </w:r>
      <w:r>
        <w:rPr>
          <w:i/>
          <w:iCs/>
          <w:sz w:val="24"/>
          <w:szCs w:val="24"/>
        </w:rPr>
        <w:t xml:space="preserve"> внесении изменений </w:t>
      </w:r>
    </w:p>
    <w:p w:rsidR="00F96871" w:rsidRDefault="00F96871" w:rsidP="00F5017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в постановление от 29.06.2012 № 173 </w:t>
      </w:r>
    </w:p>
    <w:p w:rsidR="00F50177" w:rsidRPr="00F50177" w:rsidRDefault="00F96871" w:rsidP="00F5017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«О</w:t>
      </w:r>
      <w:r w:rsidR="00F50177" w:rsidRPr="00F50177">
        <w:rPr>
          <w:i/>
          <w:iCs/>
          <w:sz w:val="24"/>
          <w:szCs w:val="24"/>
        </w:rPr>
        <w:t xml:space="preserve">б утверждении </w:t>
      </w:r>
      <w:r>
        <w:rPr>
          <w:i/>
          <w:iCs/>
          <w:sz w:val="24"/>
          <w:szCs w:val="24"/>
        </w:rPr>
        <w:t xml:space="preserve">административных </w:t>
      </w:r>
      <w:r w:rsidR="00F50177" w:rsidRPr="00F50177">
        <w:rPr>
          <w:i/>
          <w:iCs/>
          <w:sz w:val="24"/>
          <w:szCs w:val="24"/>
        </w:rPr>
        <w:t>регламент</w:t>
      </w:r>
      <w:r>
        <w:rPr>
          <w:i/>
          <w:iCs/>
          <w:sz w:val="24"/>
          <w:szCs w:val="24"/>
        </w:rPr>
        <w:t>ов</w:t>
      </w:r>
      <w:r w:rsidR="00F50177">
        <w:rPr>
          <w:i/>
          <w:iCs/>
          <w:sz w:val="24"/>
          <w:szCs w:val="24"/>
        </w:rPr>
        <w:t>»</w:t>
      </w:r>
    </w:p>
    <w:p w:rsidR="00BA1E43" w:rsidRPr="000A3CAF" w:rsidRDefault="00BA1E43">
      <w:pPr>
        <w:rPr>
          <w:i/>
          <w:iCs/>
          <w:sz w:val="16"/>
          <w:szCs w:val="16"/>
        </w:rPr>
      </w:pPr>
    </w:p>
    <w:p w:rsidR="00BA1E43" w:rsidRPr="000A3CAF" w:rsidRDefault="00F50177">
      <w:pPr>
        <w:ind w:firstLine="708"/>
        <w:jc w:val="both"/>
        <w:rPr>
          <w:sz w:val="26"/>
          <w:szCs w:val="26"/>
        </w:rPr>
      </w:pPr>
      <w:r w:rsidRPr="000A3CAF">
        <w:rPr>
          <w:sz w:val="26"/>
          <w:szCs w:val="26"/>
        </w:rPr>
        <w:t>В соответствии с Федеральным законом от 02.05.2006 № 59-ФЗ «О порядке ра</w:t>
      </w:r>
      <w:r w:rsidRPr="000A3CAF">
        <w:rPr>
          <w:sz w:val="26"/>
          <w:szCs w:val="26"/>
        </w:rPr>
        <w:t>с</w:t>
      </w:r>
      <w:r w:rsidRPr="000A3CAF">
        <w:rPr>
          <w:sz w:val="26"/>
          <w:szCs w:val="26"/>
        </w:rPr>
        <w:t>смотрения обращений граждан Российской Федерации» Федеральным законом от 27.07.2010 № 210-ФЗ «Об организации предоставления государственных и муниципал</w:t>
      </w:r>
      <w:r w:rsidRPr="000A3CAF">
        <w:rPr>
          <w:sz w:val="26"/>
          <w:szCs w:val="26"/>
        </w:rPr>
        <w:t>ь</w:t>
      </w:r>
      <w:r w:rsidRPr="000A3CAF">
        <w:rPr>
          <w:sz w:val="26"/>
          <w:szCs w:val="26"/>
        </w:rPr>
        <w:t xml:space="preserve">ных услуг» и Уставом муниципального образования город Карабаново, в целях </w:t>
      </w:r>
      <w:proofErr w:type="gramStart"/>
      <w:r w:rsidRPr="000A3CAF">
        <w:rPr>
          <w:sz w:val="26"/>
          <w:szCs w:val="26"/>
        </w:rPr>
        <w:t>испо</w:t>
      </w:r>
      <w:r w:rsidRPr="000A3CAF">
        <w:rPr>
          <w:sz w:val="26"/>
          <w:szCs w:val="26"/>
        </w:rPr>
        <w:t>л</w:t>
      </w:r>
      <w:r w:rsidRPr="000A3CAF">
        <w:rPr>
          <w:sz w:val="26"/>
          <w:szCs w:val="26"/>
        </w:rPr>
        <w:t>нения поручения Председателя Правительства Российской Федерации</w:t>
      </w:r>
      <w:proofErr w:type="gramEnd"/>
      <w:r w:rsidRPr="000A3CAF">
        <w:rPr>
          <w:sz w:val="26"/>
          <w:szCs w:val="26"/>
        </w:rPr>
        <w:t xml:space="preserve"> Д.А. Медведева от 12.12.2014 № ДМ-П12-9175 (п.11)</w:t>
      </w:r>
    </w:p>
    <w:p w:rsidR="00BA1E43" w:rsidRPr="000A3CAF" w:rsidRDefault="00F50177" w:rsidP="000A3CAF">
      <w:pPr>
        <w:jc w:val="center"/>
        <w:rPr>
          <w:b/>
          <w:bCs/>
          <w:sz w:val="26"/>
          <w:szCs w:val="26"/>
        </w:rPr>
      </w:pPr>
      <w:r w:rsidRPr="000A3CAF">
        <w:rPr>
          <w:b/>
          <w:sz w:val="26"/>
          <w:szCs w:val="26"/>
        </w:rPr>
        <w:t>П</w:t>
      </w:r>
      <w:r w:rsidRPr="000A3CAF">
        <w:rPr>
          <w:b/>
          <w:bCs/>
          <w:sz w:val="26"/>
          <w:szCs w:val="26"/>
        </w:rPr>
        <w:t>ОСТАНОВЛЯЮ:</w:t>
      </w:r>
    </w:p>
    <w:p w:rsidR="00FB772B" w:rsidRDefault="00F50177" w:rsidP="000A3CAF">
      <w:pPr>
        <w:ind w:firstLine="540"/>
        <w:jc w:val="both"/>
        <w:rPr>
          <w:sz w:val="26"/>
          <w:szCs w:val="26"/>
        </w:rPr>
      </w:pPr>
      <w:r w:rsidRPr="000A3CAF">
        <w:rPr>
          <w:sz w:val="26"/>
          <w:szCs w:val="26"/>
        </w:rPr>
        <w:t xml:space="preserve">1. Внести в постановление от </w:t>
      </w:r>
      <w:r w:rsidR="00F96871" w:rsidRPr="000A3CAF">
        <w:rPr>
          <w:sz w:val="26"/>
          <w:szCs w:val="26"/>
        </w:rPr>
        <w:t>07.05.2015</w:t>
      </w:r>
      <w:r w:rsidRPr="000A3CAF">
        <w:rPr>
          <w:sz w:val="26"/>
          <w:szCs w:val="26"/>
        </w:rPr>
        <w:t xml:space="preserve"> № </w:t>
      </w:r>
      <w:r w:rsidR="00F96871" w:rsidRPr="000A3CAF">
        <w:rPr>
          <w:sz w:val="26"/>
          <w:szCs w:val="26"/>
        </w:rPr>
        <w:t>118</w:t>
      </w:r>
      <w:r w:rsidRPr="000A3CAF">
        <w:rPr>
          <w:sz w:val="26"/>
          <w:szCs w:val="26"/>
        </w:rPr>
        <w:t xml:space="preserve"> </w:t>
      </w:r>
      <w:r w:rsidR="00F96871" w:rsidRPr="000A3CAF">
        <w:rPr>
          <w:i/>
          <w:iCs/>
          <w:sz w:val="26"/>
          <w:szCs w:val="26"/>
        </w:rPr>
        <w:t>«</w:t>
      </w:r>
      <w:r w:rsidR="00F96871" w:rsidRPr="000A3CAF">
        <w:rPr>
          <w:sz w:val="26"/>
          <w:szCs w:val="26"/>
        </w:rPr>
        <w:t>О внесении изменений в пост</w:t>
      </w:r>
      <w:r w:rsidR="00F96871" w:rsidRPr="000A3CAF">
        <w:rPr>
          <w:sz w:val="26"/>
          <w:szCs w:val="26"/>
        </w:rPr>
        <w:t>а</w:t>
      </w:r>
      <w:r w:rsidR="00F96871" w:rsidRPr="000A3CAF">
        <w:rPr>
          <w:sz w:val="26"/>
          <w:szCs w:val="26"/>
        </w:rPr>
        <w:t xml:space="preserve">новление от 29.06.2012 № 173 «Об утверждении административных регламентов» </w:t>
      </w:r>
      <w:r w:rsidR="00FB772B">
        <w:rPr>
          <w:sz w:val="26"/>
          <w:szCs w:val="26"/>
        </w:rPr>
        <w:t>сл</w:t>
      </w:r>
      <w:r w:rsidR="00FB772B">
        <w:rPr>
          <w:sz w:val="26"/>
          <w:szCs w:val="26"/>
        </w:rPr>
        <w:t>е</w:t>
      </w:r>
      <w:r w:rsidR="00FB772B">
        <w:rPr>
          <w:sz w:val="26"/>
          <w:szCs w:val="26"/>
        </w:rPr>
        <w:t xml:space="preserve">дующее </w:t>
      </w:r>
      <w:r w:rsidRPr="000A3CAF">
        <w:rPr>
          <w:sz w:val="26"/>
          <w:szCs w:val="26"/>
        </w:rPr>
        <w:t>изменени</w:t>
      </w:r>
      <w:r w:rsidR="000A3CAF" w:rsidRPr="000A3CAF">
        <w:rPr>
          <w:sz w:val="26"/>
          <w:szCs w:val="26"/>
        </w:rPr>
        <w:t>е</w:t>
      </w:r>
      <w:r w:rsidR="00FB772B">
        <w:rPr>
          <w:sz w:val="26"/>
          <w:szCs w:val="26"/>
        </w:rPr>
        <w:t>:</w:t>
      </w:r>
    </w:p>
    <w:p w:rsidR="00F96871" w:rsidRPr="000A3CAF" w:rsidRDefault="00FB772B" w:rsidP="000A3CA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Р</w:t>
      </w:r>
      <w:r w:rsidR="00F96871" w:rsidRPr="000A3CAF">
        <w:rPr>
          <w:sz w:val="26"/>
          <w:szCs w:val="26"/>
        </w:rPr>
        <w:t>аздел 2</w:t>
      </w:r>
      <w:r>
        <w:rPr>
          <w:sz w:val="26"/>
          <w:szCs w:val="26"/>
        </w:rPr>
        <w:t xml:space="preserve"> </w:t>
      </w:r>
      <w:r w:rsidR="000A3CAF" w:rsidRPr="000A3CAF">
        <w:rPr>
          <w:sz w:val="26"/>
          <w:szCs w:val="26"/>
        </w:rPr>
        <w:t>административного регламента исполнения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</w:t>
      </w:r>
      <w:r w:rsidR="000A3CAF" w:rsidRPr="000A3CAF">
        <w:rPr>
          <w:sz w:val="26"/>
          <w:szCs w:val="26"/>
        </w:rPr>
        <w:t>н</w:t>
      </w:r>
      <w:r w:rsidR="000A3CAF" w:rsidRPr="000A3CAF">
        <w:rPr>
          <w:sz w:val="26"/>
          <w:szCs w:val="26"/>
        </w:rPr>
        <w:t xml:space="preserve">струкции» </w:t>
      </w:r>
      <w:r w:rsidR="00F96871" w:rsidRPr="000A3C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дополнить </w:t>
      </w:r>
      <w:r w:rsidR="00F96871" w:rsidRPr="000A3CAF">
        <w:rPr>
          <w:sz w:val="26"/>
          <w:szCs w:val="26"/>
        </w:rPr>
        <w:t>пунктом 2.19</w:t>
      </w:r>
      <w:r>
        <w:rPr>
          <w:sz w:val="26"/>
          <w:szCs w:val="26"/>
        </w:rPr>
        <w:t xml:space="preserve"> следующим содержания</w:t>
      </w:r>
      <w:r w:rsidR="00F96871" w:rsidRPr="000A3CAF">
        <w:rPr>
          <w:sz w:val="26"/>
          <w:szCs w:val="26"/>
        </w:rPr>
        <w:t>:</w:t>
      </w:r>
    </w:p>
    <w:p w:rsidR="00F96871" w:rsidRPr="000A3CAF" w:rsidRDefault="00F96871" w:rsidP="00761D8E">
      <w:pPr>
        <w:snapToGrid w:val="0"/>
        <w:ind w:firstLine="540"/>
        <w:jc w:val="both"/>
        <w:rPr>
          <w:sz w:val="26"/>
          <w:szCs w:val="26"/>
        </w:rPr>
      </w:pPr>
      <w:r w:rsidRPr="000A3CAF">
        <w:rPr>
          <w:sz w:val="26"/>
          <w:szCs w:val="26"/>
        </w:rPr>
        <w:t>«2.19 Требование к месту предоставления муниципальной услуги.</w:t>
      </w:r>
    </w:p>
    <w:p w:rsidR="00F96871" w:rsidRPr="000A3CAF" w:rsidRDefault="00F96871" w:rsidP="00F96871">
      <w:pPr>
        <w:ind w:firstLine="539"/>
        <w:jc w:val="both"/>
        <w:rPr>
          <w:sz w:val="26"/>
          <w:szCs w:val="26"/>
        </w:rPr>
      </w:pPr>
      <w:r w:rsidRPr="000A3CAF">
        <w:rPr>
          <w:sz w:val="26"/>
          <w:szCs w:val="26"/>
        </w:rPr>
        <w:t>Центральный вход в здание, где расположено место предоставления муниципал</w:t>
      </w:r>
      <w:r w:rsidRPr="000A3CAF">
        <w:rPr>
          <w:sz w:val="26"/>
          <w:szCs w:val="26"/>
        </w:rPr>
        <w:t>ь</w:t>
      </w:r>
      <w:r w:rsidRPr="000A3CAF">
        <w:rPr>
          <w:sz w:val="26"/>
          <w:szCs w:val="26"/>
        </w:rPr>
        <w:t>ной услуги, должен быть оборудован информационной табличкой (вывеской), содерж</w:t>
      </w:r>
      <w:r w:rsidRPr="000A3CAF">
        <w:rPr>
          <w:sz w:val="26"/>
          <w:szCs w:val="26"/>
        </w:rPr>
        <w:t>а</w:t>
      </w:r>
      <w:r w:rsidRPr="000A3CAF">
        <w:rPr>
          <w:sz w:val="26"/>
          <w:szCs w:val="26"/>
        </w:rPr>
        <w:t xml:space="preserve">щей информацию о наименовании муниципального образования, предоставляющего муниципальную услугу. </w:t>
      </w:r>
    </w:p>
    <w:p w:rsidR="00F96871" w:rsidRPr="000A3CAF" w:rsidRDefault="00F96871" w:rsidP="00F96871">
      <w:pPr>
        <w:snapToGrid w:val="0"/>
        <w:ind w:firstLine="540"/>
        <w:jc w:val="both"/>
        <w:rPr>
          <w:sz w:val="26"/>
          <w:szCs w:val="26"/>
        </w:rPr>
      </w:pPr>
      <w:r w:rsidRPr="000A3CAF">
        <w:rPr>
          <w:sz w:val="26"/>
          <w:szCs w:val="26"/>
        </w:rPr>
        <w:t xml:space="preserve">Вход и передвижение по помещениям не должны создавать затруднений для лиц с ограниченными возможностями, иметь доступ к местам общественного пользования. </w:t>
      </w:r>
    </w:p>
    <w:p w:rsidR="00F96871" w:rsidRPr="000A3CAF" w:rsidRDefault="00F96871" w:rsidP="00F96871">
      <w:pPr>
        <w:ind w:firstLine="539"/>
        <w:jc w:val="both"/>
        <w:rPr>
          <w:sz w:val="26"/>
          <w:szCs w:val="26"/>
        </w:rPr>
      </w:pPr>
      <w:r w:rsidRPr="000A3CAF">
        <w:rPr>
          <w:sz w:val="26"/>
          <w:szCs w:val="26"/>
        </w:rPr>
        <w:t>Должностные лица, ответственные за исполнение муниципальной функции должны обеспечить возможность реализации прав инвалидов на исполнение, по их заявлению, муниципальной функции.</w:t>
      </w:r>
    </w:p>
    <w:p w:rsidR="00F96871" w:rsidRPr="000A3CAF" w:rsidRDefault="00F96871" w:rsidP="00F96871">
      <w:pPr>
        <w:ind w:firstLine="539"/>
        <w:jc w:val="both"/>
        <w:rPr>
          <w:sz w:val="26"/>
          <w:szCs w:val="26"/>
        </w:rPr>
      </w:pPr>
      <w:r w:rsidRPr="000A3CAF">
        <w:rPr>
          <w:sz w:val="26"/>
          <w:szCs w:val="26"/>
        </w:rPr>
        <w:t>Место информирования, предназначенное для ознакомления заявителей с инфо</w:t>
      </w:r>
      <w:r w:rsidRPr="000A3CAF">
        <w:rPr>
          <w:sz w:val="26"/>
          <w:szCs w:val="26"/>
        </w:rPr>
        <w:t>р</w:t>
      </w:r>
      <w:r w:rsidRPr="000A3CAF">
        <w:rPr>
          <w:sz w:val="26"/>
          <w:szCs w:val="26"/>
        </w:rPr>
        <w:t>мационными материалами, оборудуются информационными стендами.</w:t>
      </w:r>
    </w:p>
    <w:p w:rsidR="00F96871" w:rsidRPr="000A3CAF" w:rsidRDefault="00F96871" w:rsidP="00F96871">
      <w:pPr>
        <w:ind w:firstLine="539"/>
        <w:jc w:val="both"/>
        <w:rPr>
          <w:sz w:val="26"/>
          <w:szCs w:val="26"/>
        </w:rPr>
      </w:pPr>
      <w:r w:rsidRPr="000A3CAF">
        <w:rPr>
          <w:sz w:val="26"/>
          <w:szCs w:val="26"/>
        </w:rPr>
        <w:t>Место для заполнения документов обеспечивается образцами заполнения докуме</w:t>
      </w:r>
      <w:r w:rsidRPr="000A3CAF">
        <w:rPr>
          <w:sz w:val="26"/>
          <w:szCs w:val="26"/>
        </w:rPr>
        <w:t>н</w:t>
      </w:r>
      <w:r w:rsidRPr="000A3CAF">
        <w:rPr>
          <w:sz w:val="26"/>
          <w:szCs w:val="26"/>
        </w:rPr>
        <w:t>тов, бланками заявлений и канцелярскими принадлежностями.</w:t>
      </w:r>
    </w:p>
    <w:p w:rsidR="00F96871" w:rsidRPr="000A3CAF" w:rsidRDefault="00F96871" w:rsidP="00F96871">
      <w:pPr>
        <w:ind w:firstLine="539"/>
        <w:jc w:val="both"/>
        <w:rPr>
          <w:sz w:val="26"/>
          <w:szCs w:val="26"/>
        </w:rPr>
      </w:pPr>
      <w:r w:rsidRPr="000A3CAF">
        <w:rPr>
          <w:sz w:val="26"/>
          <w:szCs w:val="26"/>
        </w:rPr>
        <w:t>Место ожидания в очереди на консультацию, предоставление или получение док</w:t>
      </w:r>
      <w:r w:rsidRPr="000A3CAF">
        <w:rPr>
          <w:sz w:val="26"/>
          <w:szCs w:val="26"/>
        </w:rPr>
        <w:t>у</w:t>
      </w:r>
      <w:r w:rsidRPr="000A3CAF">
        <w:rPr>
          <w:sz w:val="26"/>
          <w:szCs w:val="26"/>
        </w:rPr>
        <w:t>ментов должны быть оборудованы стульями или кресельными секциями или скамьями (</w:t>
      </w:r>
      <w:proofErr w:type="spellStart"/>
      <w:r w:rsidRPr="000A3CAF">
        <w:rPr>
          <w:sz w:val="26"/>
          <w:szCs w:val="26"/>
        </w:rPr>
        <w:t>банкетками</w:t>
      </w:r>
      <w:proofErr w:type="spellEnd"/>
      <w:r w:rsidRPr="000A3CAF">
        <w:rPr>
          <w:sz w:val="26"/>
          <w:szCs w:val="26"/>
        </w:rPr>
        <w:t>).</w:t>
      </w:r>
    </w:p>
    <w:p w:rsidR="00F96871" w:rsidRPr="000A3CAF" w:rsidRDefault="00F96871" w:rsidP="00F96871">
      <w:pPr>
        <w:ind w:firstLine="539"/>
        <w:jc w:val="both"/>
        <w:rPr>
          <w:sz w:val="26"/>
          <w:szCs w:val="26"/>
        </w:rPr>
      </w:pPr>
      <w:r w:rsidRPr="000A3CAF">
        <w:rPr>
          <w:sz w:val="26"/>
          <w:szCs w:val="26"/>
        </w:rPr>
        <w:t>Для граждан, имеющих проблемы со зрением на информационном стенде инфо</w:t>
      </w:r>
      <w:r w:rsidRPr="000A3CAF">
        <w:rPr>
          <w:sz w:val="26"/>
          <w:szCs w:val="26"/>
        </w:rPr>
        <w:t>р</w:t>
      </w:r>
      <w:r w:rsidRPr="000A3CAF">
        <w:rPr>
          <w:sz w:val="26"/>
          <w:szCs w:val="26"/>
        </w:rPr>
        <w:t>мация о предоставлении услуги должна быть  выполнена крупным шрифтом и (или) с применением рельефно-точечного шрифта Брайля</w:t>
      </w:r>
      <w:r w:rsidR="00FB772B">
        <w:rPr>
          <w:sz w:val="26"/>
          <w:szCs w:val="26"/>
        </w:rPr>
        <w:t>».</w:t>
      </w:r>
    </w:p>
    <w:p w:rsidR="00BA1E43" w:rsidRPr="000A3CAF" w:rsidRDefault="00F50177">
      <w:pPr>
        <w:snapToGrid w:val="0"/>
        <w:ind w:firstLine="540"/>
        <w:jc w:val="both"/>
        <w:rPr>
          <w:sz w:val="26"/>
          <w:szCs w:val="26"/>
        </w:rPr>
      </w:pPr>
      <w:r w:rsidRPr="000A3CAF">
        <w:rPr>
          <w:sz w:val="26"/>
          <w:szCs w:val="26"/>
        </w:rPr>
        <w:t xml:space="preserve">2. </w:t>
      </w:r>
      <w:proofErr w:type="gramStart"/>
      <w:r w:rsidRPr="000A3CAF">
        <w:rPr>
          <w:sz w:val="26"/>
          <w:szCs w:val="26"/>
        </w:rPr>
        <w:t>Контроль за</w:t>
      </w:r>
      <w:proofErr w:type="gramEnd"/>
      <w:r w:rsidRPr="000A3CA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A1E43" w:rsidRPr="000A3CAF" w:rsidRDefault="00F50177" w:rsidP="006A0C07">
      <w:pPr>
        <w:tabs>
          <w:tab w:val="left" w:pos="851"/>
        </w:tabs>
        <w:snapToGrid w:val="0"/>
        <w:ind w:firstLine="540"/>
        <w:jc w:val="both"/>
        <w:rPr>
          <w:sz w:val="26"/>
          <w:szCs w:val="26"/>
        </w:rPr>
      </w:pPr>
      <w:r w:rsidRPr="000A3CAF">
        <w:rPr>
          <w:sz w:val="26"/>
          <w:szCs w:val="26"/>
        </w:rPr>
        <w:t xml:space="preserve">3. Постановление вступает в силу со дня его подписания и подлежит размещению на официальном интернет сайте администрации города Карабаново: </w:t>
      </w:r>
    </w:p>
    <w:p w:rsidR="00BA1E43" w:rsidRPr="000A3CAF" w:rsidRDefault="00F50177">
      <w:pPr>
        <w:jc w:val="both"/>
        <w:rPr>
          <w:sz w:val="26"/>
          <w:szCs w:val="26"/>
        </w:rPr>
      </w:pPr>
      <w:r w:rsidRPr="000A3CAF">
        <w:rPr>
          <w:sz w:val="26"/>
          <w:szCs w:val="26"/>
          <w:lang w:val="en-US"/>
        </w:rPr>
        <w:t>http</w:t>
      </w:r>
      <w:r w:rsidRPr="000A3CAF">
        <w:rPr>
          <w:sz w:val="26"/>
          <w:szCs w:val="26"/>
        </w:rPr>
        <w:t>//</w:t>
      </w:r>
      <w:proofErr w:type="spellStart"/>
      <w:r w:rsidRPr="000A3CAF">
        <w:rPr>
          <w:sz w:val="26"/>
          <w:szCs w:val="26"/>
        </w:rPr>
        <w:t>городкарабаново.рф</w:t>
      </w:r>
      <w:proofErr w:type="spellEnd"/>
      <w:r w:rsidRPr="000A3CAF">
        <w:rPr>
          <w:sz w:val="26"/>
          <w:szCs w:val="26"/>
        </w:rPr>
        <w:t>.</w:t>
      </w:r>
    </w:p>
    <w:p w:rsidR="00BA1E43" w:rsidRPr="000A3CAF" w:rsidRDefault="00BA1E43">
      <w:pPr>
        <w:jc w:val="both"/>
        <w:rPr>
          <w:sz w:val="26"/>
          <w:szCs w:val="26"/>
        </w:rPr>
      </w:pPr>
    </w:p>
    <w:p w:rsidR="00BA1E43" w:rsidRPr="000A3CAF" w:rsidRDefault="00BA1E43">
      <w:pPr>
        <w:jc w:val="both"/>
        <w:rPr>
          <w:sz w:val="26"/>
          <w:szCs w:val="26"/>
        </w:rPr>
      </w:pPr>
    </w:p>
    <w:p w:rsidR="004B2AC1" w:rsidRDefault="00F50177" w:rsidP="000F7000">
      <w:pPr>
        <w:jc w:val="both"/>
        <w:rPr>
          <w:sz w:val="24"/>
          <w:szCs w:val="24"/>
        </w:rPr>
      </w:pPr>
      <w:r w:rsidRPr="000A3CAF">
        <w:rPr>
          <w:sz w:val="26"/>
          <w:szCs w:val="26"/>
        </w:rPr>
        <w:t xml:space="preserve">Глава города                                                                                              </w:t>
      </w:r>
      <w:r w:rsidR="00FB772B">
        <w:rPr>
          <w:sz w:val="26"/>
          <w:szCs w:val="26"/>
        </w:rPr>
        <w:t xml:space="preserve">     </w:t>
      </w:r>
      <w:r w:rsidRPr="000A3CAF">
        <w:rPr>
          <w:sz w:val="26"/>
          <w:szCs w:val="26"/>
        </w:rPr>
        <w:t>Н.Е.</w:t>
      </w:r>
      <w:r w:rsidR="00FB772B">
        <w:rPr>
          <w:sz w:val="26"/>
          <w:szCs w:val="26"/>
        </w:rPr>
        <w:t xml:space="preserve"> </w:t>
      </w:r>
      <w:proofErr w:type="spellStart"/>
      <w:r w:rsidRPr="000A3CAF">
        <w:rPr>
          <w:sz w:val="26"/>
          <w:szCs w:val="26"/>
        </w:rPr>
        <w:t>Помехина</w:t>
      </w:r>
      <w:bookmarkStart w:id="0" w:name="_GoBack"/>
      <w:bookmarkEnd w:id="0"/>
      <w:proofErr w:type="spellEnd"/>
    </w:p>
    <w:sectPr w:rsidR="004B2AC1">
      <w:pgSz w:w="11906" w:h="16838"/>
      <w:pgMar w:top="567" w:right="567" w:bottom="567" w:left="1418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A1E43"/>
    <w:rsid w:val="000A3CAF"/>
    <w:rsid w:val="000F7000"/>
    <w:rsid w:val="00157DCA"/>
    <w:rsid w:val="004B2AC1"/>
    <w:rsid w:val="006A0C07"/>
    <w:rsid w:val="00761D8E"/>
    <w:rsid w:val="00BA1E43"/>
    <w:rsid w:val="00D66ADE"/>
    <w:rsid w:val="00F50177"/>
    <w:rsid w:val="00F96871"/>
    <w:rsid w:val="00FB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7C3"/>
    <w:rPr>
      <w:rFonts w:eastAsia="Calibri"/>
      <w:color w:val="00000A"/>
    </w:rPr>
  </w:style>
  <w:style w:type="paragraph" w:styleId="1">
    <w:name w:val="heading 1"/>
    <w:basedOn w:val="a"/>
    <w:next w:val="a"/>
    <w:link w:val="10"/>
    <w:qFormat/>
    <w:rsid w:val="00F50177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qFormat/>
    <w:rsid w:val="00A70707"/>
    <w:rPr>
      <w:rFonts w:ascii="Times New Roman" w:hAnsi="Times New Roman" w:cs="Times New Roman"/>
      <w:color w:val="000000"/>
      <w:sz w:val="26"/>
      <w:szCs w:val="26"/>
    </w:rPr>
  </w:style>
  <w:style w:type="character" w:customStyle="1" w:styleId="a3">
    <w:name w:val="Основной текст Знак"/>
    <w:basedOn w:val="a0"/>
    <w:qFormat/>
    <w:rsid w:val="0012184E"/>
    <w:rPr>
      <w:sz w:val="32"/>
      <w:lang w:val="ru-RU" w:eastAsia="ru-RU" w:bidi="ar-SA"/>
    </w:rPr>
  </w:style>
  <w:style w:type="character" w:customStyle="1" w:styleId="FontStyle27">
    <w:name w:val="Font Style27"/>
    <w:basedOn w:val="a0"/>
    <w:qFormat/>
    <w:rsid w:val="001A0F0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basedOn w:val="a0"/>
    <w:qFormat/>
    <w:rsid w:val="001A0F0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12184E"/>
    <w:pPr>
      <w:jc w:val="center"/>
    </w:pPr>
    <w:rPr>
      <w:rFonts w:eastAsia="Times New Roman"/>
      <w:sz w:val="32"/>
    </w:r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Style7">
    <w:name w:val="Style7"/>
    <w:basedOn w:val="a"/>
    <w:qFormat/>
    <w:rsid w:val="004658F4"/>
    <w:pPr>
      <w:widowControl w:val="0"/>
      <w:spacing w:line="322" w:lineRule="exact"/>
      <w:ind w:firstLine="739"/>
      <w:jc w:val="both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qFormat/>
    <w:rsid w:val="004658F4"/>
    <w:pPr>
      <w:widowControl w:val="0"/>
      <w:spacing w:line="322" w:lineRule="exact"/>
      <w:ind w:hanging="264"/>
    </w:pPr>
    <w:rPr>
      <w:rFonts w:eastAsia="Times New Roman"/>
      <w:sz w:val="24"/>
      <w:szCs w:val="24"/>
    </w:rPr>
  </w:style>
  <w:style w:type="paragraph" w:customStyle="1" w:styleId="Style5">
    <w:name w:val="Style5"/>
    <w:basedOn w:val="a"/>
    <w:qFormat/>
    <w:rsid w:val="000A2C67"/>
    <w:pPr>
      <w:widowControl w:val="0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qFormat/>
    <w:rsid w:val="001A0F0E"/>
    <w:pPr>
      <w:widowControl w:val="0"/>
      <w:spacing w:line="322" w:lineRule="exact"/>
      <w:ind w:firstLine="706"/>
      <w:jc w:val="both"/>
    </w:pPr>
    <w:rPr>
      <w:rFonts w:eastAsia="Times New Roman"/>
      <w:sz w:val="24"/>
      <w:szCs w:val="24"/>
    </w:rPr>
  </w:style>
  <w:style w:type="paragraph" w:customStyle="1" w:styleId="a9">
    <w:name w:val="Знак Знак Знак"/>
    <w:basedOn w:val="a"/>
    <w:qFormat/>
    <w:rsid w:val="00D830E6"/>
    <w:rPr>
      <w:rFonts w:ascii="Verdana" w:eastAsia="Times New Roman" w:hAnsi="Verdana" w:cs="Verdana"/>
      <w:lang w:val="en-US" w:eastAsia="en-US"/>
    </w:rPr>
  </w:style>
  <w:style w:type="paragraph" w:customStyle="1" w:styleId="ConsPlusNormal">
    <w:name w:val="ConsPlusNormal"/>
    <w:qFormat/>
    <w:rsid w:val="00D830E6"/>
    <w:pPr>
      <w:widowControl w:val="0"/>
      <w:ind w:firstLine="720"/>
    </w:pPr>
    <w:rPr>
      <w:rFonts w:ascii="Arial" w:hAnsi="Arial" w:cs="Arial"/>
      <w:color w:val="00000A"/>
    </w:rPr>
  </w:style>
  <w:style w:type="paragraph" w:styleId="aa">
    <w:name w:val="header"/>
    <w:basedOn w:val="a"/>
  </w:style>
  <w:style w:type="character" w:customStyle="1" w:styleId="10">
    <w:name w:val="Заголовок 1 Знак"/>
    <w:basedOn w:val="a0"/>
    <w:link w:val="1"/>
    <w:rsid w:val="00F50177"/>
    <w:rPr>
      <w:rFonts w:ascii="Arial" w:hAnsi="Arial" w:cs="Arial"/>
      <w:b/>
      <w:bCs/>
      <w:color w:val="000080"/>
      <w:lang w:eastAsia="zh-CN"/>
    </w:rPr>
  </w:style>
  <w:style w:type="paragraph" w:styleId="ab">
    <w:name w:val="List Paragraph"/>
    <w:basedOn w:val="a"/>
    <w:uiPriority w:val="34"/>
    <w:qFormat/>
    <w:rsid w:val="00FB7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EB006-FF45-4E37-97C5-5126CB2B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КАРАБАНОВО</vt:lpstr>
    </vt:vector>
  </TitlesOfParts>
  <Company>work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КАРАБАНОВО</dc:title>
  <dc:creator>User</dc:creator>
  <cp:lastModifiedBy>User</cp:lastModifiedBy>
  <cp:revision>7</cp:revision>
  <cp:lastPrinted>2016-01-29T06:23:00Z</cp:lastPrinted>
  <dcterms:created xsi:type="dcterms:W3CDTF">2016-01-28T08:06:00Z</dcterms:created>
  <dcterms:modified xsi:type="dcterms:W3CDTF">2016-01-29T08:13:00Z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work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